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C78" w:rsidRPr="0065071C" w:rsidRDefault="001C0C78" w:rsidP="001C0C78">
      <w:pPr>
        <w:pStyle w:val="Default"/>
        <w:jc w:val="center"/>
        <w:rPr>
          <w:rFonts w:ascii="Marianne" w:hAnsi="Marianne"/>
          <w:b/>
          <w:bCs/>
          <w:color w:val="auto"/>
          <w:sz w:val="20"/>
          <w:szCs w:val="20"/>
        </w:rPr>
      </w:pPr>
      <w:r w:rsidRPr="0065071C">
        <w:rPr>
          <w:rFonts w:ascii="Marianne" w:hAnsi="Marianne"/>
          <w:b/>
          <w:bCs/>
          <w:color w:val="auto"/>
          <w:sz w:val="20"/>
          <w:szCs w:val="20"/>
        </w:rPr>
        <w:t>Contrat-type régional d’aide à la première installation des orthophonistes dans les zones sous denses</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Vu le code de la santé publique, notamment son article L. 1434-4 ; </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Vu le code de la sécurité sociale, notamment ses articles L. 162-9 et L. 162-14-4 ; </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sidRPr="0065071C">
        <w:rPr>
          <w:rFonts w:ascii="Marianne" w:hAnsi="Marianne"/>
          <w:color w:val="auto"/>
          <w:sz w:val="20"/>
          <w:szCs w:val="20"/>
        </w:rPr>
        <w:t>Vu l’arrêté du 25 juillet 2023 portant approbation de l'avenant n° 20 à la convention nationale organisant les rapports entre les orthophonistes libéraux et l'assurance maladie signée le 31 octobre 1996 ;</w:t>
      </w:r>
    </w:p>
    <w:p w:rsidR="001C0C78" w:rsidRPr="0065071C" w:rsidRDefault="001C0C78" w:rsidP="001C0C78">
      <w:pPr>
        <w:pStyle w:val="Default"/>
        <w:jc w:val="both"/>
        <w:rPr>
          <w:rFonts w:ascii="Marianne" w:hAnsi="Marianne"/>
          <w:color w:val="auto"/>
          <w:sz w:val="20"/>
          <w:szCs w:val="20"/>
        </w:rPr>
      </w:pPr>
    </w:p>
    <w:p w:rsidR="00E02993" w:rsidRDefault="00E02993" w:rsidP="00E02993">
      <w:pPr>
        <w:jc w:val="both"/>
        <w:rPr>
          <w:rFonts w:ascii="Marianne" w:hAnsi="Marianne"/>
          <w:sz w:val="20"/>
          <w:szCs w:val="20"/>
        </w:rPr>
      </w:pPr>
      <w:r>
        <w:rPr>
          <w:rFonts w:ascii="Marianne" w:hAnsi="Marianne"/>
          <w:sz w:val="20"/>
          <w:szCs w:val="20"/>
        </w:rPr>
        <w:t>Vu l’arrêté du Directeur général de l’Agence régionale de santé Normandie du 19 décembre 2023 relatif à la détermination des zones caractérisées par une offre de soins insuffisante ou des difficultés dans l’accès aux soins et des zones dans lesquelles l’offre est particulièrement élevée pour la profession d’orthophoniste, publié au recueil régional des actes administratifs du 29 décembre 2023 ;</w:t>
      </w:r>
    </w:p>
    <w:p w:rsidR="00981610" w:rsidRDefault="00981610" w:rsidP="00981610">
      <w:pPr>
        <w:jc w:val="both"/>
        <w:rPr>
          <w:rFonts w:ascii="Marianne" w:hAnsi="Marianne"/>
          <w:sz w:val="20"/>
          <w:szCs w:val="20"/>
        </w:rPr>
      </w:pPr>
      <w:r>
        <w:rPr>
          <w:rFonts w:ascii="Marianne" w:hAnsi="Marianne"/>
          <w:sz w:val="20"/>
          <w:szCs w:val="20"/>
        </w:rPr>
        <w:t>Vu l’arrêté modificatif du 31 décembre 2023 relatif à la détermination des zones caractérisées par une offre de soins insuffisante ou des difficultés dans l’accès aux soins et des zones dans lesquelles l’offre est particulièrement élevée pour la profession d’orthophoniste, publié au recueil régional des actes administratifs du 22 mars 2024 ; </w:t>
      </w:r>
    </w:p>
    <w:p w:rsidR="00E02993" w:rsidRDefault="00E02993" w:rsidP="00E02993">
      <w:pPr>
        <w:jc w:val="both"/>
        <w:rPr>
          <w:rFonts w:ascii="Marianne" w:hAnsi="Marianne"/>
          <w:sz w:val="20"/>
          <w:szCs w:val="20"/>
        </w:rPr>
      </w:pPr>
      <w:r>
        <w:rPr>
          <w:rFonts w:ascii="Marianne" w:hAnsi="Marianne"/>
          <w:sz w:val="20"/>
          <w:szCs w:val="20"/>
        </w:rPr>
        <w:t>Vu l’arrêté du Directeur général de l’Agence régionale de santé Normandie du 13 février 2024 relatif aux contrats-types régionaux incitatifs à l’implantation et au maintien des orthophonistes libéraux dans les zones sous denses, publié au recueil régional des actes administratifs du 29 mars 2024 ;</w:t>
      </w:r>
    </w:p>
    <w:p w:rsidR="001C0C78" w:rsidRPr="0065071C"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Vu l’avis du 26 octobre 2017 relatif à l’avenant n°16 à la convention nationale organisant les rapports entre les orthophonistes et l’assurance maladie ; </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sidRPr="0065071C">
        <w:rPr>
          <w:rFonts w:ascii="Marianne" w:hAnsi="Marianne"/>
          <w:color w:val="auto"/>
          <w:sz w:val="20"/>
          <w:szCs w:val="20"/>
        </w:rPr>
        <w:t>Vu l’avis du 25 février 2022 relatif à l’avenant n°19 à la convention nationale organisant les rapports entre les orthophonistes et l’assurance maladie ;</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sidRPr="0065071C">
        <w:rPr>
          <w:rFonts w:ascii="Marianne" w:hAnsi="Marianne"/>
          <w:color w:val="auto"/>
          <w:sz w:val="20"/>
          <w:szCs w:val="20"/>
        </w:rPr>
        <w:t>Il est conclu</w:t>
      </w:r>
      <w:r>
        <w:rPr>
          <w:rFonts w:ascii="Marianne" w:hAnsi="Marianne"/>
          <w:color w:val="auto"/>
          <w:sz w:val="20"/>
          <w:szCs w:val="20"/>
        </w:rPr>
        <w:t xml:space="preserve"> entre, </w:t>
      </w:r>
      <w:r w:rsidRPr="0065071C">
        <w:rPr>
          <w:rFonts w:ascii="Marianne" w:hAnsi="Marianne"/>
          <w:color w:val="auto"/>
          <w:sz w:val="20"/>
          <w:szCs w:val="20"/>
        </w:rPr>
        <w:t xml:space="preserve">d’une part, la caisse primaire d’assurance maladie / la caisse générale de sécurité sociale (dénommée ci-après CPAM/CGSS) de : </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Département : </w:t>
      </w:r>
      <w:r>
        <w:rPr>
          <w:rFonts w:ascii="Marianne" w:hAnsi="Marianne"/>
          <w:sz w:val="20"/>
          <w:szCs w:val="20"/>
          <w:highlight w:val="cyan"/>
        </w:rPr>
        <w:t>DÉ</w:t>
      </w:r>
      <w:r w:rsidRPr="0065071C">
        <w:rPr>
          <w:rFonts w:ascii="Marianne" w:hAnsi="Marianne"/>
          <w:sz w:val="20"/>
          <w:szCs w:val="20"/>
          <w:highlight w:val="cyan"/>
        </w:rPr>
        <w:t>PARTEMENT</w:t>
      </w:r>
    </w:p>
    <w:p w:rsidR="001C0C78" w:rsidRPr="0065071C"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Adresse : </w:t>
      </w:r>
      <w:r w:rsidRPr="0065071C">
        <w:rPr>
          <w:rFonts w:ascii="Marianne" w:hAnsi="Marianne"/>
          <w:sz w:val="20"/>
          <w:szCs w:val="20"/>
          <w:highlight w:val="cyan"/>
        </w:rPr>
        <w:t>ADRESSE</w:t>
      </w:r>
    </w:p>
    <w:p w:rsidR="001C0C78" w:rsidRPr="0065071C" w:rsidRDefault="001C0C78" w:rsidP="001C0C78">
      <w:pPr>
        <w:pStyle w:val="Default"/>
        <w:jc w:val="both"/>
        <w:rPr>
          <w:rFonts w:ascii="Marianne" w:hAnsi="Marianne"/>
          <w:color w:val="auto"/>
          <w:sz w:val="20"/>
          <w:szCs w:val="20"/>
        </w:rPr>
      </w:pPr>
      <w:proofErr w:type="gramStart"/>
      <w:r w:rsidRPr="0065071C">
        <w:rPr>
          <w:rFonts w:ascii="Marianne" w:hAnsi="Marianne"/>
          <w:color w:val="auto"/>
          <w:sz w:val="20"/>
          <w:szCs w:val="20"/>
        </w:rPr>
        <w:t>représentée</w:t>
      </w:r>
      <w:proofErr w:type="gramEnd"/>
      <w:r w:rsidRPr="0065071C">
        <w:rPr>
          <w:rFonts w:ascii="Marianne" w:hAnsi="Marianne"/>
          <w:color w:val="auto"/>
          <w:sz w:val="20"/>
          <w:szCs w:val="20"/>
        </w:rPr>
        <w:t xml:space="preserve"> par : </w:t>
      </w:r>
      <w:r>
        <w:rPr>
          <w:rFonts w:ascii="Marianne" w:hAnsi="Marianne"/>
          <w:color w:val="auto"/>
          <w:sz w:val="20"/>
          <w:szCs w:val="20"/>
          <w:highlight w:val="cyan"/>
        </w:rPr>
        <w:t>(NOM, PRÉNOM/FONCTION/COORDONNÉ</w:t>
      </w:r>
      <w:r w:rsidRPr="0065071C">
        <w:rPr>
          <w:rFonts w:ascii="Marianne" w:hAnsi="Marianne"/>
          <w:color w:val="auto"/>
          <w:sz w:val="20"/>
          <w:szCs w:val="20"/>
          <w:highlight w:val="cyan"/>
        </w:rPr>
        <w:t>ES) </w:t>
      </w:r>
      <w:r w:rsidRPr="0065071C">
        <w:rPr>
          <w:rFonts w:ascii="Marianne" w:hAnsi="Marianne"/>
          <w:color w:val="auto"/>
          <w:sz w:val="20"/>
          <w:szCs w:val="20"/>
        </w:rPr>
        <w:t>;</w:t>
      </w:r>
    </w:p>
    <w:p w:rsidR="001C0C78" w:rsidRPr="0065071C" w:rsidRDefault="001C0C78" w:rsidP="001C0C78">
      <w:pPr>
        <w:pStyle w:val="Default"/>
        <w:jc w:val="both"/>
        <w:rPr>
          <w:rFonts w:ascii="Marianne" w:hAnsi="Marianne"/>
          <w:color w:val="auto"/>
          <w:sz w:val="20"/>
          <w:szCs w:val="20"/>
        </w:rPr>
      </w:pPr>
    </w:p>
    <w:p w:rsidR="001C0C78" w:rsidRDefault="001C0C78" w:rsidP="001C0C78">
      <w:pPr>
        <w:pStyle w:val="Default"/>
        <w:jc w:val="both"/>
        <w:rPr>
          <w:rFonts w:ascii="Marianne" w:hAnsi="Marianne"/>
          <w:color w:val="auto"/>
          <w:sz w:val="20"/>
          <w:szCs w:val="20"/>
        </w:rPr>
      </w:pPr>
      <w:proofErr w:type="gramStart"/>
      <w:r w:rsidRPr="0065071C">
        <w:rPr>
          <w:rFonts w:ascii="Marianne" w:hAnsi="Marianne"/>
          <w:color w:val="auto"/>
          <w:sz w:val="20"/>
          <w:szCs w:val="20"/>
        </w:rPr>
        <w:t>l’Agence</w:t>
      </w:r>
      <w:proofErr w:type="gramEnd"/>
      <w:r w:rsidRPr="0065071C">
        <w:rPr>
          <w:rFonts w:ascii="Marianne" w:hAnsi="Marianne"/>
          <w:color w:val="auto"/>
          <w:sz w:val="20"/>
          <w:szCs w:val="20"/>
        </w:rPr>
        <w:t xml:space="preserve"> Régionale de Santé (dénommée ci-après l’ARS) de : </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Région : </w:t>
      </w:r>
      <w:r w:rsidR="00B6599A">
        <w:rPr>
          <w:rFonts w:ascii="Marianne" w:hAnsi="Marianne"/>
          <w:color w:val="auto"/>
          <w:sz w:val="20"/>
          <w:szCs w:val="20"/>
        </w:rPr>
        <w:t>NORMANDIE</w:t>
      </w:r>
    </w:p>
    <w:p w:rsidR="00B6599A" w:rsidRPr="007F6A5C" w:rsidRDefault="00B6599A" w:rsidP="00B6599A">
      <w:pPr>
        <w:pStyle w:val="Default"/>
        <w:jc w:val="both"/>
        <w:rPr>
          <w:rFonts w:ascii="Marianne" w:hAnsi="Marianne"/>
          <w:color w:val="auto"/>
          <w:sz w:val="20"/>
          <w:szCs w:val="20"/>
        </w:rPr>
      </w:pPr>
      <w:r w:rsidRPr="007F6A5C">
        <w:rPr>
          <w:rFonts w:ascii="Marianne" w:hAnsi="Marianne"/>
          <w:color w:val="auto"/>
          <w:sz w:val="20"/>
          <w:szCs w:val="20"/>
        </w:rPr>
        <w:t xml:space="preserve">Adresse : </w:t>
      </w:r>
      <w:r w:rsidRPr="007F6A5C">
        <w:rPr>
          <w:rFonts w:ascii="Marianne" w:hAnsi="Marianne"/>
          <w:sz w:val="20"/>
          <w:szCs w:val="20"/>
        </w:rPr>
        <w:t xml:space="preserve">Espace Claude Monet, 2 place Jean </w:t>
      </w:r>
      <w:proofErr w:type="spellStart"/>
      <w:r w:rsidRPr="007F6A5C">
        <w:rPr>
          <w:rFonts w:ascii="Marianne" w:hAnsi="Marianne"/>
          <w:sz w:val="20"/>
          <w:szCs w:val="20"/>
        </w:rPr>
        <w:t>Nouzille</w:t>
      </w:r>
      <w:proofErr w:type="spellEnd"/>
      <w:r w:rsidRPr="007F6A5C">
        <w:rPr>
          <w:rFonts w:ascii="Marianne" w:hAnsi="Marianne"/>
          <w:sz w:val="20"/>
          <w:szCs w:val="20"/>
        </w:rPr>
        <w:t>, CS 55035, 14 050 CAEN Cedex</w:t>
      </w:r>
    </w:p>
    <w:p w:rsidR="00B6599A" w:rsidRPr="007F6A5C" w:rsidRDefault="00B6599A" w:rsidP="00B6599A">
      <w:pPr>
        <w:pStyle w:val="Default"/>
        <w:jc w:val="both"/>
        <w:rPr>
          <w:rFonts w:ascii="Marianne" w:hAnsi="Marianne"/>
          <w:color w:val="auto"/>
          <w:sz w:val="20"/>
          <w:szCs w:val="20"/>
        </w:rPr>
      </w:pPr>
      <w:proofErr w:type="gramStart"/>
      <w:r w:rsidRPr="007F6A5C">
        <w:rPr>
          <w:rFonts w:ascii="Marianne" w:hAnsi="Marianne"/>
          <w:color w:val="auto"/>
          <w:sz w:val="20"/>
          <w:szCs w:val="20"/>
        </w:rPr>
        <w:t>représentée</w:t>
      </w:r>
      <w:proofErr w:type="gramEnd"/>
      <w:r w:rsidRPr="007F6A5C">
        <w:rPr>
          <w:rFonts w:ascii="Marianne" w:hAnsi="Marianne"/>
          <w:color w:val="auto"/>
          <w:sz w:val="20"/>
          <w:szCs w:val="20"/>
        </w:rPr>
        <w:t xml:space="preserve"> par : </w:t>
      </w:r>
      <w:r w:rsidRPr="007F6A5C">
        <w:rPr>
          <w:rFonts w:ascii="Marianne" w:hAnsi="Marianne"/>
          <w:sz w:val="20"/>
          <w:szCs w:val="20"/>
        </w:rPr>
        <w:t>Thomas DEROCHE, Directeur général</w:t>
      </w:r>
      <w:r w:rsidRPr="007F6A5C">
        <w:rPr>
          <w:rFonts w:ascii="Marianne" w:hAnsi="Marianne"/>
          <w:color w:val="auto"/>
          <w:sz w:val="20"/>
          <w:szCs w:val="20"/>
        </w:rPr>
        <w:t> ;</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Et, d’autre part, l’orthophoniste : </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highlight w:val="cyan"/>
        </w:rPr>
      </w:pPr>
      <w:r w:rsidRPr="0065071C">
        <w:rPr>
          <w:rFonts w:ascii="Marianne" w:hAnsi="Marianne"/>
          <w:color w:val="auto"/>
          <w:sz w:val="20"/>
          <w:szCs w:val="20"/>
        </w:rPr>
        <w:t xml:space="preserve">Nom : </w:t>
      </w:r>
      <w:r w:rsidRPr="0065071C">
        <w:rPr>
          <w:rFonts w:ascii="Marianne" w:hAnsi="Marianne"/>
          <w:color w:val="auto"/>
          <w:sz w:val="20"/>
          <w:szCs w:val="20"/>
          <w:highlight w:val="cyan"/>
        </w:rPr>
        <w:t>NOM</w:t>
      </w:r>
    </w:p>
    <w:p w:rsidR="001C0C78" w:rsidRPr="0065071C" w:rsidRDefault="001C0C78" w:rsidP="001C0C78">
      <w:pPr>
        <w:pStyle w:val="Default"/>
        <w:jc w:val="both"/>
        <w:rPr>
          <w:rFonts w:ascii="Marianne" w:hAnsi="Marianne"/>
          <w:color w:val="auto"/>
          <w:sz w:val="20"/>
          <w:szCs w:val="20"/>
          <w:highlight w:val="cyan"/>
        </w:rPr>
      </w:pPr>
      <w:r w:rsidRPr="0065071C">
        <w:rPr>
          <w:rFonts w:ascii="Marianne" w:hAnsi="Marianne"/>
          <w:color w:val="auto"/>
          <w:sz w:val="20"/>
          <w:szCs w:val="20"/>
        </w:rPr>
        <w:t xml:space="preserve">Prénom : </w:t>
      </w:r>
      <w:r>
        <w:rPr>
          <w:rFonts w:ascii="Marianne" w:hAnsi="Marianne"/>
          <w:color w:val="auto"/>
          <w:sz w:val="20"/>
          <w:szCs w:val="20"/>
          <w:highlight w:val="cyan"/>
        </w:rPr>
        <w:t>PRÉ</w:t>
      </w:r>
      <w:r w:rsidRPr="0065071C">
        <w:rPr>
          <w:rFonts w:ascii="Marianne" w:hAnsi="Marianne"/>
          <w:color w:val="auto"/>
          <w:sz w:val="20"/>
          <w:szCs w:val="20"/>
          <w:highlight w:val="cyan"/>
        </w:rPr>
        <w:t>NOM</w:t>
      </w:r>
    </w:p>
    <w:p w:rsidR="001C0C78" w:rsidRPr="0065071C" w:rsidRDefault="001C0C78" w:rsidP="001C0C78">
      <w:pPr>
        <w:pStyle w:val="Default"/>
        <w:jc w:val="both"/>
        <w:rPr>
          <w:rFonts w:ascii="Marianne" w:hAnsi="Marianne"/>
          <w:color w:val="auto"/>
          <w:sz w:val="20"/>
          <w:szCs w:val="20"/>
          <w:highlight w:val="cyan"/>
        </w:rPr>
      </w:pPr>
      <w:r w:rsidRPr="0065071C">
        <w:rPr>
          <w:rFonts w:ascii="Marianne" w:hAnsi="Marianne"/>
          <w:color w:val="auto"/>
          <w:sz w:val="20"/>
          <w:szCs w:val="20"/>
        </w:rPr>
        <w:lastRenderedPageBreak/>
        <w:t xml:space="preserve">Numéro ADELI : </w:t>
      </w:r>
      <w:r>
        <w:rPr>
          <w:rFonts w:ascii="Marianne" w:hAnsi="Marianne"/>
          <w:color w:val="auto"/>
          <w:sz w:val="20"/>
          <w:szCs w:val="20"/>
          <w:highlight w:val="cyan"/>
        </w:rPr>
        <w:t>NUMÉ</w:t>
      </w:r>
      <w:r w:rsidRPr="0065071C">
        <w:rPr>
          <w:rFonts w:ascii="Marianne" w:hAnsi="Marianne"/>
          <w:color w:val="auto"/>
          <w:sz w:val="20"/>
          <w:szCs w:val="20"/>
          <w:highlight w:val="cyan"/>
        </w:rPr>
        <w:t>RO ADELI</w:t>
      </w:r>
    </w:p>
    <w:p w:rsidR="001C0C78" w:rsidRPr="0065071C" w:rsidRDefault="001C0C78" w:rsidP="001C0C78">
      <w:pPr>
        <w:pStyle w:val="Default"/>
        <w:jc w:val="both"/>
        <w:rPr>
          <w:rFonts w:ascii="Marianne" w:hAnsi="Marianne"/>
          <w:color w:val="auto"/>
          <w:sz w:val="20"/>
          <w:szCs w:val="20"/>
          <w:highlight w:val="cyan"/>
        </w:rPr>
      </w:pPr>
      <w:r w:rsidRPr="0065071C">
        <w:rPr>
          <w:rFonts w:ascii="Marianne" w:hAnsi="Marianne"/>
          <w:color w:val="auto"/>
          <w:sz w:val="20"/>
          <w:szCs w:val="20"/>
        </w:rPr>
        <w:t xml:space="preserve">Numéro AM : </w:t>
      </w:r>
      <w:r>
        <w:rPr>
          <w:rFonts w:ascii="Marianne" w:hAnsi="Marianne"/>
          <w:color w:val="auto"/>
          <w:sz w:val="20"/>
          <w:szCs w:val="20"/>
          <w:highlight w:val="cyan"/>
        </w:rPr>
        <w:t>NUMÉ</w:t>
      </w:r>
      <w:r w:rsidRPr="0065071C">
        <w:rPr>
          <w:rFonts w:ascii="Marianne" w:hAnsi="Marianne"/>
          <w:color w:val="auto"/>
          <w:sz w:val="20"/>
          <w:szCs w:val="20"/>
          <w:highlight w:val="cyan"/>
        </w:rPr>
        <w:t>RO AM</w:t>
      </w:r>
    </w:p>
    <w:p w:rsidR="001C0C78"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Adresse professionnelle : </w:t>
      </w:r>
      <w:r w:rsidRPr="0065071C">
        <w:rPr>
          <w:rFonts w:ascii="Marianne" w:hAnsi="Marianne"/>
          <w:color w:val="auto"/>
          <w:sz w:val="20"/>
          <w:szCs w:val="20"/>
          <w:highlight w:val="cyan"/>
        </w:rPr>
        <w:t>ADRESSE PROFESSIONNELLE</w:t>
      </w:r>
    </w:p>
    <w:p w:rsidR="001C0C78" w:rsidRDefault="001C0C78" w:rsidP="001C0C78">
      <w:pPr>
        <w:pStyle w:val="Default"/>
        <w:jc w:val="both"/>
        <w:rPr>
          <w:rFonts w:ascii="Marianne" w:hAnsi="Marianne"/>
          <w:color w:val="auto"/>
          <w:sz w:val="20"/>
          <w:szCs w:val="20"/>
        </w:rPr>
      </w:pPr>
    </w:p>
    <w:p w:rsidR="001C0C78" w:rsidRPr="0065071C" w:rsidRDefault="00E02993" w:rsidP="001C0C78">
      <w:pPr>
        <w:pStyle w:val="Default"/>
        <w:jc w:val="both"/>
        <w:rPr>
          <w:rFonts w:ascii="Marianne" w:hAnsi="Marianne"/>
          <w:color w:val="auto"/>
          <w:sz w:val="20"/>
          <w:szCs w:val="20"/>
        </w:rPr>
      </w:pPr>
      <w:r>
        <w:rPr>
          <w:rFonts w:ascii="Marianne" w:hAnsi="Marianne"/>
          <w:color w:val="auto"/>
          <w:sz w:val="20"/>
          <w:szCs w:val="20"/>
        </w:rPr>
        <w:t>U</w:t>
      </w:r>
      <w:r w:rsidR="001C0C78">
        <w:rPr>
          <w:rFonts w:ascii="Marianne" w:hAnsi="Marianne"/>
          <w:color w:val="auto"/>
          <w:sz w:val="20"/>
          <w:szCs w:val="20"/>
        </w:rPr>
        <w:t xml:space="preserve">n contrat d’aide à la première installation des orthophonistes dans les zones </w:t>
      </w:r>
      <w:r w:rsidR="00EE6514">
        <w:rPr>
          <w:rFonts w:ascii="Marianne" w:hAnsi="Marianne"/>
          <w:color w:val="auto"/>
          <w:sz w:val="20"/>
          <w:szCs w:val="20"/>
        </w:rPr>
        <w:t>« </w:t>
      </w:r>
      <w:r w:rsidR="001C0C78">
        <w:rPr>
          <w:rFonts w:ascii="Marianne" w:hAnsi="Marianne"/>
          <w:color w:val="auto"/>
          <w:sz w:val="20"/>
          <w:szCs w:val="20"/>
        </w:rPr>
        <w:t>sous denses</w:t>
      </w:r>
      <w:r w:rsidR="00EE6514">
        <w:rPr>
          <w:rFonts w:ascii="Marianne" w:hAnsi="Marianne"/>
          <w:color w:val="auto"/>
          <w:sz w:val="20"/>
          <w:szCs w:val="20"/>
        </w:rPr>
        <w:t> »</w:t>
      </w:r>
      <w:bookmarkStart w:id="0" w:name="_GoBack"/>
      <w:bookmarkEnd w:id="0"/>
      <w:r w:rsidR="001C0C78">
        <w:rPr>
          <w:rFonts w:ascii="Marianne" w:hAnsi="Marianne"/>
          <w:color w:val="auto"/>
          <w:sz w:val="20"/>
          <w:szCs w:val="20"/>
        </w:rPr>
        <w:t>.</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b/>
          <w:bCs/>
          <w:color w:val="auto"/>
          <w:sz w:val="20"/>
          <w:szCs w:val="20"/>
        </w:rPr>
      </w:pPr>
      <w:r w:rsidRPr="0065071C">
        <w:rPr>
          <w:rFonts w:ascii="Marianne" w:hAnsi="Marianne"/>
          <w:b/>
          <w:bCs/>
          <w:color w:val="auto"/>
          <w:sz w:val="20"/>
          <w:szCs w:val="20"/>
        </w:rPr>
        <w:t xml:space="preserve">Article 1 Champ du contrat </w:t>
      </w:r>
      <w:r>
        <w:rPr>
          <w:rFonts w:ascii="Marianne" w:hAnsi="Marianne"/>
          <w:b/>
          <w:bCs/>
          <w:color w:val="auto"/>
          <w:sz w:val="20"/>
          <w:szCs w:val="20"/>
        </w:rPr>
        <w:t>d’aide à la première installation</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Pr>
          <w:rFonts w:ascii="Marianne" w:hAnsi="Marianne"/>
          <w:b/>
          <w:bCs/>
          <w:color w:val="auto"/>
          <w:sz w:val="20"/>
          <w:szCs w:val="20"/>
        </w:rPr>
        <w:t>Article 1.1</w:t>
      </w:r>
      <w:r w:rsidRPr="0065071C">
        <w:rPr>
          <w:rFonts w:ascii="Marianne" w:hAnsi="Marianne"/>
          <w:b/>
          <w:bCs/>
          <w:color w:val="auto"/>
          <w:sz w:val="20"/>
          <w:szCs w:val="20"/>
        </w:rPr>
        <w:t xml:space="preserve"> Objet du contrat </w:t>
      </w:r>
      <w:r>
        <w:rPr>
          <w:rFonts w:ascii="Marianne" w:hAnsi="Marianne"/>
          <w:b/>
          <w:bCs/>
          <w:color w:val="auto"/>
          <w:sz w:val="20"/>
          <w:szCs w:val="20"/>
        </w:rPr>
        <w:t>d’aide à la première installation</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Le contrat a pour objet de favoriser l’installation des orthophonistes libéraux débutant leur exercice en zone « sous dense », par la mise en place d’une aide forfaitaire majorée pour les accompagner dans cette période de fort investissement généré par leur installation à titre libéral dans ces zones (locaux, équipements, charges diverses, etc.). </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Pr>
          <w:rFonts w:ascii="Marianne" w:hAnsi="Marianne"/>
          <w:color w:val="auto"/>
          <w:sz w:val="20"/>
          <w:szCs w:val="20"/>
        </w:rPr>
        <w:t>Cette option vise à inciter</w:t>
      </w:r>
      <w:r w:rsidRPr="0065071C">
        <w:rPr>
          <w:rFonts w:ascii="Marianne" w:hAnsi="Marianne"/>
          <w:color w:val="auto"/>
          <w:sz w:val="20"/>
          <w:szCs w:val="20"/>
        </w:rPr>
        <w:t xml:space="preserve"> les orthophonistes libéra</w:t>
      </w:r>
      <w:r>
        <w:rPr>
          <w:rFonts w:ascii="Marianne" w:hAnsi="Marianne"/>
          <w:color w:val="auto"/>
          <w:sz w:val="20"/>
          <w:szCs w:val="20"/>
        </w:rPr>
        <w:t>ux à s’installer en zone « sous dense</w:t>
      </w:r>
      <w:r w:rsidRPr="0065071C">
        <w:rPr>
          <w:rFonts w:ascii="Marianne" w:hAnsi="Marianne"/>
          <w:color w:val="auto"/>
          <w:sz w:val="20"/>
          <w:szCs w:val="20"/>
        </w:rPr>
        <w:t xml:space="preserve"> » individuellement ou dans le cadre d’un exercice regroupé (cabinet de groupe ou en maison de santé pluri-professionnelle).</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sidRPr="0065071C">
        <w:rPr>
          <w:rFonts w:ascii="Marianne" w:hAnsi="Marianne"/>
          <w:b/>
          <w:bCs/>
          <w:color w:val="auto"/>
          <w:sz w:val="20"/>
          <w:szCs w:val="20"/>
        </w:rPr>
        <w:t>Article 1.2 Bénéficiaires du contrat</w:t>
      </w:r>
      <w:r>
        <w:rPr>
          <w:rFonts w:ascii="Marianne" w:hAnsi="Marianne"/>
          <w:b/>
          <w:bCs/>
          <w:color w:val="auto"/>
          <w:sz w:val="20"/>
          <w:szCs w:val="20"/>
        </w:rPr>
        <w:t xml:space="preserve"> d’aide à la première installation</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Pr>
          <w:rFonts w:ascii="Marianne" w:hAnsi="Marianne"/>
          <w:color w:val="auto"/>
          <w:sz w:val="20"/>
          <w:szCs w:val="20"/>
        </w:rPr>
        <w:t>Ce contrat est proposé</w:t>
      </w:r>
      <w:r w:rsidRPr="0065071C">
        <w:rPr>
          <w:rFonts w:ascii="Marianne" w:hAnsi="Marianne"/>
          <w:color w:val="auto"/>
          <w:sz w:val="20"/>
          <w:szCs w:val="20"/>
        </w:rPr>
        <w:t xml:space="preserve"> aux orthophonistes libéraux conventionnés </w:t>
      </w:r>
      <w:r w:rsidRPr="00E93822">
        <w:rPr>
          <w:rFonts w:ascii="Marianne" w:hAnsi="Marianne"/>
          <w:color w:val="auto"/>
          <w:sz w:val="20"/>
          <w:szCs w:val="20"/>
        </w:rPr>
        <w:t>s’installant dans une zone « sous dense » telle que définie en application du 1° de l’article L. 1434-4 du code de santé publique</w:t>
      </w:r>
      <w:r>
        <w:rPr>
          <w:rFonts w:ascii="Marianne" w:hAnsi="Marianne"/>
          <w:color w:val="auto"/>
          <w:sz w:val="20"/>
          <w:szCs w:val="20"/>
        </w:rPr>
        <w:t xml:space="preserve"> et sollicitant pour la première fois leur</w:t>
      </w:r>
      <w:r w:rsidRPr="00E93822">
        <w:rPr>
          <w:rFonts w:ascii="Marianne" w:hAnsi="Marianne"/>
          <w:color w:val="auto"/>
          <w:sz w:val="20"/>
          <w:szCs w:val="20"/>
        </w:rPr>
        <w:t xml:space="preserve"> conventionnement </w:t>
      </w:r>
      <w:r>
        <w:rPr>
          <w:rFonts w:ascii="Marianne" w:hAnsi="Marianne"/>
          <w:color w:val="auto"/>
          <w:sz w:val="20"/>
          <w:szCs w:val="20"/>
        </w:rPr>
        <w:t>avec</w:t>
      </w:r>
      <w:r w:rsidRPr="00E93822">
        <w:rPr>
          <w:rFonts w:ascii="Marianne" w:hAnsi="Marianne"/>
          <w:color w:val="auto"/>
          <w:sz w:val="20"/>
          <w:szCs w:val="20"/>
        </w:rPr>
        <w:t xml:space="preserve"> l’assurance maladie</w:t>
      </w:r>
      <w:r w:rsidRPr="0065071C">
        <w:rPr>
          <w:rFonts w:ascii="Marianne" w:hAnsi="Marianne"/>
          <w:color w:val="auto"/>
          <w:sz w:val="20"/>
          <w:szCs w:val="20"/>
        </w:rPr>
        <w:t xml:space="preserve">. </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L’adhésion à l’option est individuelle. Par conséquent, chaque orthophoniste d’un cabinet de groupe devra accomplir à titre personnel les démarches d’adhésion. </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Dans le cas d’un exercice en groupe, il joint à l’acte d’adhésion une copie du contrat de groupe. </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Pour un même orthophoniste, le contrat d’aide à la première installation n’est cumulable, ni avec le contrat d’aide au maintien défini à l’article 3.2.1.3 de la convention nationale organisant les rapports entre les orthophonistes et l’assurance maladie, ni avec le contrat d’aide à l’installation défini à l’article 3.2.1.1 de la même convention.  </w:t>
      </w:r>
    </w:p>
    <w:p w:rsidR="001C0C78" w:rsidRPr="0065071C" w:rsidRDefault="001C0C78" w:rsidP="001C0C78">
      <w:pPr>
        <w:pStyle w:val="Default"/>
        <w:jc w:val="both"/>
        <w:rPr>
          <w:rFonts w:ascii="Marianne" w:hAnsi="Marianne"/>
          <w:color w:val="auto"/>
          <w:sz w:val="20"/>
          <w:szCs w:val="20"/>
        </w:rPr>
      </w:pPr>
    </w:p>
    <w:p w:rsidR="001C0C78"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Un orthophoniste ne peut bénéficier qu’une seule fois du contrat d’aide à la première installation. </w:t>
      </w:r>
    </w:p>
    <w:p w:rsidR="001C0C78" w:rsidRPr="001C0C78" w:rsidRDefault="001C0C78" w:rsidP="001C0C78">
      <w:pPr>
        <w:pStyle w:val="Default"/>
        <w:jc w:val="both"/>
        <w:rPr>
          <w:rFonts w:ascii="Marianne" w:hAnsi="Marianne"/>
          <w:color w:val="auto"/>
          <w:sz w:val="20"/>
          <w:szCs w:val="20"/>
        </w:rPr>
      </w:pPr>
    </w:p>
    <w:p w:rsidR="001C0C78" w:rsidRPr="002A1EE5" w:rsidRDefault="001C0C78" w:rsidP="001C0C78">
      <w:pPr>
        <w:pStyle w:val="Default"/>
        <w:jc w:val="both"/>
        <w:rPr>
          <w:rFonts w:ascii="Marianne" w:hAnsi="Marianne"/>
          <w:b/>
          <w:bCs/>
          <w:color w:val="auto"/>
          <w:sz w:val="20"/>
          <w:szCs w:val="20"/>
        </w:rPr>
      </w:pPr>
      <w:r w:rsidRPr="002A1EE5">
        <w:rPr>
          <w:rFonts w:ascii="Marianne" w:hAnsi="Marianne"/>
          <w:b/>
          <w:bCs/>
          <w:color w:val="auto"/>
          <w:sz w:val="20"/>
          <w:szCs w:val="20"/>
        </w:rPr>
        <w:t xml:space="preserve">Article 2 Engagements des parties dans le contrat </w:t>
      </w:r>
      <w:r>
        <w:rPr>
          <w:rFonts w:ascii="Marianne" w:hAnsi="Marianne"/>
          <w:b/>
          <w:bCs/>
          <w:color w:val="auto"/>
          <w:sz w:val="20"/>
          <w:szCs w:val="20"/>
        </w:rPr>
        <w:t>d’aide à la première installation</w:t>
      </w:r>
    </w:p>
    <w:p w:rsidR="001C0C78" w:rsidRPr="002A1EE5" w:rsidRDefault="001C0C78" w:rsidP="001C0C78">
      <w:pPr>
        <w:pStyle w:val="Default"/>
        <w:jc w:val="both"/>
        <w:rPr>
          <w:rFonts w:ascii="Marianne" w:hAnsi="Marianne"/>
          <w:color w:val="auto"/>
          <w:sz w:val="20"/>
          <w:szCs w:val="20"/>
        </w:rPr>
      </w:pPr>
    </w:p>
    <w:p w:rsidR="001C0C78" w:rsidRPr="002A1EE5" w:rsidRDefault="001C0C78" w:rsidP="001C0C78">
      <w:pPr>
        <w:pStyle w:val="Default"/>
        <w:jc w:val="both"/>
        <w:rPr>
          <w:rFonts w:ascii="Marianne" w:hAnsi="Marianne"/>
          <w:b/>
          <w:bCs/>
          <w:color w:val="auto"/>
          <w:sz w:val="20"/>
          <w:szCs w:val="20"/>
        </w:rPr>
      </w:pPr>
      <w:r w:rsidRPr="002A1EE5">
        <w:rPr>
          <w:rFonts w:ascii="Marianne" w:hAnsi="Marianne"/>
          <w:b/>
          <w:bCs/>
          <w:color w:val="auto"/>
          <w:sz w:val="20"/>
          <w:szCs w:val="20"/>
        </w:rPr>
        <w:t xml:space="preserve">Article 2.1 Engagements de l’orthophoniste </w:t>
      </w:r>
    </w:p>
    <w:p w:rsidR="001C0C78" w:rsidRPr="002A1EE5" w:rsidRDefault="001C0C78" w:rsidP="001C0C78">
      <w:pPr>
        <w:pStyle w:val="Default"/>
        <w:jc w:val="both"/>
        <w:rPr>
          <w:rFonts w:ascii="Marianne" w:hAnsi="Marianne"/>
          <w:color w:val="auto"/>
          <w:sz w:val="20"/>
          <w:szCs w:val="20"/>
        </w:rPr>
      </w:pPr>
    </w:p>
    <w:p w:rsidR="001C0C78" w:rsidRPr="002A1EE5" w:rsidRDefault="001C0C78" w:rsidP="001C0C78">
      <w:pPr>
        <w:pStyle w:val="Default"/>
        <w:jc w:val="both"/>
        <w:rPr>
          <w:rFonts w:ascii="Marianne" w:hAnsi="Marianne"/>
          <w:color w:val="auto"/>
          <w:sz w:val="20"/>
          <w:szCs w:val="20"/>
        </w:rPr>
      </w:pPr>
      <w:r w:rsidRPr="002A1EE5">
        <w:rPr>
          <w:rFonts w:ascii="Marianne" w:hAnsi="Marianne"/>
          <w:color w:val="auto"/>
          <w:sz w:val="20"/>
          <w:szCs w:val="20"/>
        </w:rPr>
        <w:t xml:space="preserve">L’orthophoniste s’engage : </w:t>
      </w:r>
    </w:p>
    <w:p w:rsidR="001C0C78" w:rsidRDefault="001C0C78" w:rsidP="001C0C78">
      <w:pPr>
        <w:pStyle w:val="Default"/>
        <w:numPr>
          <w:ilvl w:val="0"/>
          <w:numId w:val="2"/>
        </w:numPr>
        <w:jc w:val="both"/>
        <w:rPr>
          <w:rFonts w:ascii="Marianne" w:hAnsi="Marianne"/>
          <w:color w:val="auto"/>
          <w:sz w:val="20"/>
          <w:szCs w:val="20"/>
        </w:rPr>
      </w:pPr>
      <w:proofErr w:type="gramStart"/>
      <w:r w:rsidRPr="002A1EE5">
        <w:rPr>
          <w:rFonts w:ascii="Marianne" w:hAnsi="Marianne"/>
          <w:color w:val="auto"/>
          <w:sz w:val="20"/>
          <w:szCs w:val="20"/>
        </w:rPr>
        <w:t>à</w:t>
      </w:r>
      <w:proofErr w:type="gramEnd"/>
      <w:r w:rsidRPr="002A1EE5">
        <w:rPr>
          <w:rFonts w:ascii="Marianne" w:hAnsi="Marianne"/>
          <w:color w:val="auto"/>
          <w:sz w:val="20"/>
          <w:szCs w:val="20"/>
        </w:rPr>
        <w:t xml:space="preserve"> remplir les conditions lui permettant de percevoir les aides à l’équipement informatique du cabinet professionnel prévues à l’article 29 de la convention nationale organisant les rapports entre les orthophonistes et l’assurance maladie</w:t>
      </w:r>
      <w:r>
        <w:rPr>
          <w:rFonts w:ascii="Marianne" w:hAnsi="Marianne"/>
          <w:color w:val="auto"/>
          <w:sz w:val="20"/>
          <w:szCs w:val="20"/>
        </w:rPr>
        <w:t> ;</w:t>
      </w:r>
    </w:p>
    <w:p w:rsidR="001C0C78" w:rsidRPr="002A1EE5" w:rsidRDefault="001C0C78" w:rsidP="001C0C78">
      <w:pPr>
        <w:pStyle w:val="Default"/>
        <w:numPr>
          <w:ilvl w:val="0"/>
          <w:numId w:val="1"/>
        </w:numPr>
        <w:jc w:val="both"/>
        <w:rPr>
          <w:rFonts w:ascii="Marianne" w:hAnsi="Marianne"/>
          <w:color w:val="auto"/>
          <w:sz w:val="20"/>
          <w:szCs w:val="20"/>
        </w:rPr>
      </w:pPr>
      <w:proofErr w:type="gramStart"/>
      <w:r w:rsidRPr="002A1EE5">
        <w:rPr>
          <w:rFonts w:ascii="Marianne" w:hAnsi="Marianne"/>
          <w:color w:val="auto"/>
          <w:sz w:val="20"/>
          <w:szCs w:val="20"/>
        </w:rPr>
        <w:t>à</w:t>
      </w:r>
      <w:proofErr w:type="gramEnd"/>
      <w:r w:rsidRPr="002A1EE5">
        <w:rPr>
          <w:rFonts w:ascii="Marianne" w:hAnsi="Marianne"/>
          <w:color w:val="auto"/>
          <w:sz w:val="20"/>
          <w:szCs w:val="20"/>
        </w:rPr>
        <w:t xml:space="preserve"> exercer pendant une durée minimale de cinq ans dans la zone « sous dense » à compter de la date d’adhésion ; </w:t>
      </w:r>
    </w:p>
    <w:p w:rsidR="001C0C78" w:rsidRPr="0065071C" w:rsidRDefault="001C0C78" w:rsidP="001C0C78">
      <w:pPr>
        <w:pStyle w:val="Default"/>
        <w:numPr>
          <w:ilvl w:val="0"/>
          <w:numId w:val="1"/>
        </w:numPr>
        <w:jc w:val="both"/>
        <w:rPr>
          <w:rFonts w:ascii="Marianne" w:hAnsi="Marianne"/>
          <w:color w:val="auto"/>
          <w:sz w:val="20"/>
          <w:szCs w:val="20"/>
        </w:rPr>
      </w:pPr>
      <w:proofErr w:type="gramStart"/>
      <w:r w:rsidRPr="0065071C">
        <w:rPr>
          <w:rFonts w:ascii="Marianne" w:hAnsi="Marianne"/>
          <w:color w:val="auto"/>
          <w:sz w:val="20"/>
          <w:szCs w:val="20"/>
        </w:rPr>
        <w:lastRenderedPageBreak/>
        <w:t>à</w:t>
      </w:r>
      <w:proofErr w:type="gramEnd"/>
      <w:r w:rsidRPr="0065071C">
        <w:rPr>
          <w:rFonts w:ascii="Marianne" w:hAnsi="Marianne"/>
          <w:color w:val="auto"/>
          <w:sz w:val="20"/>
          <w:szCs w:val="20"/>
        </w:rPr>
        <w:t xml:space="preserve"> justifier d’une activité libérale conventionnée réalisée à 50% de</w:t>
      </w:r>
      <w:r>
        <w:rPr>
          <w:rFonts w:ascii="Marianne" w:hAnsi="Marianne"/>
          <w:color w:val="auto"/>
          <w:sz w:val="20"/>
          <w:szCs w:val="20"/>
        </w:rPr>
        <w:t xml:space="preserve"> son activité dans la zone </w:t>
      </w:r>
      <w:r w:rsidR="00895C61">
        <w:rPr>
          <w:rFonts w:ascii="Marianne" w:hAnsi="Marianne"/>
          <w:color w:val="auto"/>
          <w:sz w:val="20"/>
          <w:szCs w:val="20"/>
        </w:rPr>
        <w:t>« </w:t>
      </w:r>
      <w:r>
        <w:rPr>
          <w:rFonts w:ascii="Marianne" w:hAnsi="Marianne"/>
          <w:color w:val="auto"/>
          <w:sz w:val="20"/>
          <w:szCs w:val="20"/>
        </w:rPr>
        <w:t xml:space="preserve">sous </w:t>
      </w:r>
      <w:r w:rsidRPr="0065071C">
        <w:rPr>
          <w:rFonts w:ascii="Marianne" w:hAnsi="Marianne"/>
          <w:color w:val="auto"/>
          <w:sz w:val="20"/>
          <w:szCs w:val="20"/>
        </w:rPr>
        <w:t>dense</w:t>
      </w:r>
      <w:r w:rsidR="00895C61">
        <w:rPr>
          <w:rFonts w:ascii="Marianne" w:hAnsi="Marianne"/>
          <w:color w:val="auto"/>
          <w:sz w:val="20"/>
          <w:szCs w:val="20"/>
        </w:rPr>
        <w:t> »</w:t>
      </w:r>
      <w:r w:rsidRPr="0065071C">
        <w:rPr>
          <w:rFonts w:ascii="Marianne" w:hAnsi="Marianne"/>
          <w:color w:val="auto"/>
          <w:sz w:val="20"/>
          <w:szCs w:val="20"/>
        </w:rPr>
        <w:t xml:space="preserve"> en ayant un honoraire moyen annuel de plus de 5 000 € sur la zone ; </w:t>
      </w:r>
    </w:p>
    <w:p w:rsidR="001C0C78" w:rsidRPr="0065071C" w:rsidRDefault="001C0C78" w:rsidP="001C0C78">
      <w:pPr>
        <w:pStyle w:val="Default"/>
        <w:numPr>
          <w:ilvl w:val="0"/>
          <w:numId w:val="1"/>
        </w:numPr>
        <w:jc w:val="both"/>
        <w:rPr>
          <w:rFonts w:ascii="Marianne" w:hAnsi="Marianne"/>
          <w:color w:val="auto"/>
          <w:sz w:val="20"/>
          <w:szCs w:val="20"/>
        </w:rPr>
      </w:pPr>
      <w:proofErr w:type="gramStart"/>
      <w:r w:rsidRPr="0065071C">
        <w:rPr>
          <w:rFonts w:ascii="Marianne" w:hAnsi="Marianne"/>
          <w:color w:val="auto"/>
          <w:sz w:val="20"/>
          <w:szCs w:val="20"/>
        </w:rPr>
        <w:t>en</w:t>
      </w:r>
      <w:proofErr w:type="gramEnd"/>
      <w:r w:rsidRPr="0065071C">
        <w:rPr>
          <w:rFonts w:ascii="Marianne" w:hAnsi="Marianne"/>
          <w:color w:val="auto"/>
          <w:sz w:val="20"/>
          <w:szCs w:val="20"/>
        </w:rPr>
        <w:t xml:space="preserve"> cas d’exercice individuel, à recourir autant que possible à des orthophonistes remplaçants, assurant la continuité des soins en son absence. </w:t>
      </w:r>
    </w:p>
    <w:p w:rsidR="001C0C78" w:rsidRPr="0065071C" w:rsidRDefault="001C0C78" w:rsidP="001C0C78">
      <w:pPr>
        <w:pStyle w:val="Default"/>
        <w:ind w:left="720"/>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À titre optionnel, l’orthophoniste peut s’engager à exercer les fonctions de maître de stage prévues à l’article D. 4341-7 du code de la santé publique et à accueillir en stage un étudiant en orthophonie. </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b/>
          <w:bCs/>
          <w:color w:val="auto"/>
          <w:sz w:val="20"/>
          <w:szCs w:val="20"/>
        </w:rPr>
      </w:pPr>
      <w:r w:rsidRPr="0065071C">
        <w:rPr>
          <w:rFonts w:ascii="Marianne" w:hAnsi="Marianne"/>
          <w:b/>
          <w:bCs/>
          <w:color w:val="auto"/>
          <w:sz w:val="20"/>
          <w:szCs w:val="20"/>
        </w:rPr>
        <w:t>Article 2.2 Engagements de l’assurance maladie</w:t>
      </w:r>
      <w:r>
        <w:rPr>
          <w:rFonts w:ascii="Marianne" w:hAnsi="Marianne"/>
          <w:b/>
          <w:bCs/>
          <w:color w:val="auto"/>
          <w:sz w:val="20"/>
          <w:szCs w:val="20"/>
        </w:rPr>
        <w:t xml:space="preserve"> et de l’agence régionale de santé</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En contrepartie des engagements de l’orthophoniste définis à l’article 2.1, l’assurance maladie s’engage à verser une participation forfaitaire au titre de l’équipement du cabinet ou autres investissements professionnels (véhicule, etc.) et au titre de la prise en charge des cotisations sociales du risque allocations familiales de 30 000 euros. </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Cette aide est versée de la manière suivante : </w:t>
      </w:r>
    </w:p>
    <w:p w:rsidR="001C0C78" w:rsidRPr="0065071C" w:rsidRDefault="001C0C78" w:rsidP="001C0C78">
      <w:pPr>
        <w:pStyle w:val="Default"/>
        <w:numPr>
          <w:ilvl w:val="0"/>
          <w:numId w:val="3"/>
        </w:numPr>
        <w:jc w:val="both"/>
        <w:rPr>
          <w:rFonts w:ascii="Marianne" w:hAnsi="Marianne"/>
          <w:color w:val="auto"/>
          <w:sz w:val="20"/>
          <w:szCs w:val="20"/>
        </w:rPr>
      </w:pPr>
      <w:r w:rsidRPr="0065071C">
        <w:rPr>
          <w:rFonts w:ascii="Marianne" w:hAnsi="Marianne"/>
          <w:color w:val="auto"/>
          <w:sz w:val="20"/>
          <w:szCs w:val="20"/>
        </w:rPr>
        <w:t>12 750 euros versés à la date de signature du contrat</w:t>
      </w:r>
      <w:r>
        <w:rPr>
          <w:rFonts w:ascii="Marianne" w:hAnsi="Marianne"/>
          <w:color w:val="auto"/>
          <w:sz w:val="20"/>
          <w:szCs w:val="20"/>
        </w:rPr>
        <w:t> ;</w:t>
      </w:r>
    </w:p>
    <w:p w:rsidR="001C0C78" w:rsidRPr="0065071C" w:rsidRDefault="001C0C78" w:rsidP="001C0C78">
      <w:pPr>
        <w:pStyle w:val="Default"/>
        <w:numPr>
          <w:ilvl w:val="0"/>
          <w:numId w:val="3"/>
        </w:numPr>
        <w:jc w:val="both"/>
        <w:rPr>
          <w:rFonts w:ascii="Marianne" w:hAnsi="Marianne"/>
          <w:color w:val="auto"/>
          <w:sz w:val="20"/>
          <w:szCs w:val="20"/>
        </w:rPr>
      </w:pPr>
      <w:r w:rsidRPr="0065071C">
        <w:rPr>
          <w:rFonts w:ascii="Marianne" w:hAnsi="Marianne"/>
          <w:color w:val="auto"/>
          <w:sz w:val="20"/>
          <w:szCs w:val="20"/>
        </w:rPr>
        <w:t>12 750 euros versés avant le 30 av</w:t>
      </w:r>
      <w:r>
        <w:rPr>
          <w:rFonts w:ascii="Marianne" w:hAnsi="Marianne"/>
          <w:color w:val="auto"/>
          <w:sz w:val="20"/>
          <w:szCs w:val="20"/>
        </w:rPr>
        <w:t>ril de l’année civile suivante ;</w:t>
      </w:r>
    </w:p>
    <w:p w:rsidR="001C0C78" w:rsidRDefault="001C0C78" w:rsidP="001C0C78">
      <w:pPr>
        <w:pStyle w:val="Default"/>
        <w:numPr>
          <w:ilvl w:val="0"/>
          <w:numId w:val="3"/>
        </w:numPr>
        <w:jc w:val="both"/>
        <w:rPr>
          <w:rFonts w:ascii="Marianne" w:hAnsi="Marianne"/>
          <w:color w:val="auto"/>
          <w:sz w:val="20"/>
          <w:szCs w:val="20"/>
        </w:rPr>
      </w:pPr>
      <w:r>
        <w:rPr>
          <w:rFonts w:ascii="Marianne" w:hAnsi="Marianne"/>
          <w:color w:val="auto"/>
          <w:sz w:val="20"/>
          <w:szCs w:val="20"/>
        </w:rPr>
        <w:t xml:space="preserve">Et ensuite les trois années suivantes </w:t>
      </w:r>
      <w:r w:rsidRPr="0065071C">
        <w:rPr>
          <w:rFonts w:ascii="Marianne" w:hAnsi="Marianne"/>
          <w:color w:val="auto"/>
          <w:sz w:val="20"/>
          <w:szCs w:val="20"/>
        </w:rPr>
        <w:t xml:space="preserve">1 500 euros par année versés avant le 30 avril de l’année civile suivante. </w:t>
      </w:r>
    </w:p>
    <w:p w:rsidR="001C0C78" w:rsidRPr="002A1EE5" w:rsidRDefault="001C0C78" w:rsidP="001C0C78">
      <w:pPr>
        <w:pStyle w:val="Default"/>
        <w:ind w:left="720"/>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sidRPr="0065071C">
        <w:rPr>
          <w:rFonts w:ascii="Marianne" w:hAnsi="Marianne"/>
          <w:color w:val="auto"/>
          <w:sz w:val="20"/>
          <w:szCs w:val="20"/>
        </w:rPr>
        <w:t>L’orthophoniste adhérant au présent contrat bénéficie également d’une rémunération complémentaire d’un montant de 200 euros par mois (pendant la durée du stage) s’il s’est engagé, à titre optionnel, à accueillir un étudiant stagiaire à temps plein pendant la durée de son stage de 4</w:t>
      </w:r>
      <w:r w:rsidRPr="0065071C">
        <w:rPr>
          <w:rFonts w:ascii="Marianne" w:hAnsi="Marianne"/>
          <w:color w:val="auto"/>
          <w:sz w:val="20"/>
          <w:szCs w:val="20"/>
          <w:vertAlign w:val="superscript"/>
        </w:rPr>
        <w:t>ème</w:t>
      </w:r>
      <w:r w:rsidRPr="0065071C">
        <w:rPr>
          <w:rFonts w:ascii="Marianne" w:hAnsi="Marianne"/>
          <w:color w:val="auto"/>
          <w:sz w:val="20"/>
          <w:szCs w:val="20"/>
        </w:rPr>
        <w:t xml:space="preserve"> et 5</w:t>
      </w:r>
      <w:r w:rsidRPr="0065071C">
        <w:rPr>
          <w:rFonts w:ascii="Marianne" w:hAnsi="Marianne"/>
          <w:color w:val="auto"/>
          <w:sz w:val="20"/>
          <w:szCs w:val="20"/>
          <w:vertAlign w:val="superscript"/>
        </w:rPr>
        <w:t>ème</w:t>
      </w:r>
      <w:r w:rsidRPr="0065071C">
        <w:rPr>
          <w:rFonts w:ascii="Marianne" w:hAnsi="Marianne"/>
          <w:color w:val="auto"/>
          <w:sz w:val="20"/>
          <w:szCs w:val="20"/>
        </w:rPr>
        <w:t xml:space="preserve"> année d’études dans les conditions précisées aux articles D. 4341-7 et suivants du code de la santé publique. Ce montant est proratisé en cas d’accueil à temps partiel d’un stagiaire. </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Le versement des aides est conditionné au respect des engagements prévus au contrat. </w:t>
      </w:r>
    </w:p>
    <w:p w:rsidR="001C0C78" w:rsidRPr="0065071C" w:rsidRDefault="001C0C78" w:rsidP="001C0C78">
      <w:pPr>
        <w:pStyle w:val="Default"/>
        <w:jc w:val="both"/>
        <w:rPr>
          <w:rFonts w:ascii="Marianne" w:hAnsi="Marianne"/>
          <w:color w:val="auto"/>
          <w:sz w:val="20"/>
          <w:szCs w:val="20"/>
        </w:rPr>
      </w:pPr>
    </w:p>
    <w:p w:rsidR="001C0C78"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En cas d’adhésion au cours d’une année civile, le respect des engagements est apprécié à compter du premier jour du mois suivant la date d’adhésion. </w:t>
      </w:r>
    </w:p>
    <w:p w:rsidR="001C0C78" w:rsidRDefault="001C0C78" w:rsidP="001C0C78">
      <w:pPr>
        <w:pStyle w:val="Default"/>
        <w:jc w:val="both"/>
        <w:rPr>
          <w:rFonts w:ascii="Marianne" w:hAnsi="Marianne"/>
          <w:color w:val="auto"/>
          <w:sz w:val="20"/>
          <w:szCs w:val="20"/>
        </w:rPr>
      </w:pPr>
    </w:p>
    <w:p w:rsidR="001C0C78" w:rsidRPr="00E40C54" w:rsidRDefault="001C0C78" w:rsidP="001C0C78">
      <w:pPr>
        <w:pStyle w:val="Default"/>
        <w:jc w:val="both"/>
        <w:rPr>
          <w:rFonts w:ascii="Marianne" w:hAnsi="Marianne"/>
          <w:color w:val="auto"/>
          <w:sz w:val="20"/>
          <w:szCs w:val="20"/>
        </w:rPr>
      </w:pPr>
      <w:r w:rsidRPr="00E40C54">
        <w:rPr>
          <w:rFonts w:ascii="Marianne" w:hAnsi="Marianne"/>
          <w:color w:val="auto"/>
          <w:sz w:val="20"/>
          <w:szCs w:val="20"/>
        </w:rPr>
        <w:t>L’Agence Régionale de Santé peut accorder une majoration de cette aide forfaitaire à la première installation pour les orthophonistes adhérant au présent contrat exerçant dans des zones identifiées par l’Agence Régionale de Santé comme particulièrement déficitaires en offre de soins en o</w:t>
      </w:r>
      <w:r>
        <w:rPr>
          <w:rFonts w:ascii="Marianne" w:hAnsi="Marianne"/>
          <w:color w:val="auto"/>
          <w:sz w:val="20"/>
          <w:szCs w:val="20"/>
        </w:rPr>
        <w:t xml:space="preserve">rthophonie parmi les zones sous </w:t>
      </w:r>
      <w:r w:rsidRPr="00E40C54">
        <w:rPr>
          <w:rFonts w:ascii="Marianne" w:hAnsi="Marianne"/>
          <w:color w:val="auto"/>
          <w:sz w:val="20"/>
          <w:szCs w:val="20"/>
        </w:rPr>
        <w:t>denses telle que prévue au 1° de l’article L. 1434-4 du code de santé publique.</w:t>
      </w:r>
    </w:p>
    <w:p w:rsidR="001C0C78" w:rsidRDefault="001C0C78" w:rsidP="001C0C78">
      <w:pPr>
        <w:pStyle w:val="Default"/>
        <w:jc w:val="both"/>
        <w:rPr>
          <w:rFonts w:ascii="Marianne" w:hAnsi="Marianne"/>
          <w:color w:val="auto"/>
          <w:sz w:val="20"/>
          <w:szCs w:val="20"/>
        </w:rPr>
      </w:pPr>
      <w:r w:rsidRPr="00E40C54">
        <w:rPr>
          <w:rFonts w:ascii="Marianne" w:hAnsi="Marianne"/>
          <w:color w:val="auto"/>
          <w:sz w:val="20"/>
          <w:szCs w:val="20"/>
        </w:rPr>
        <w:t>Cette majoration est définie dans le contrat type régional arrêté par chaque ARS conformément aux dispositions de l’article L.</w:t>
      </w:r>
      <w:r>
        <w:rPr>
          <w:rFonts w:ascii="Marianne" w:hAnsi="Marianne"/>
          <w:color w:val="auto"/>
          <w:sz w:val="20"/>
          <w:szCs w:val="20"/>
        </w:rPr>
        <w:t xml:space="preserve"> </w:t>
      </w:r>
      <w:r w:rsidRPr="00E40C54">
        <w:rPr>
          <w:rFonts w:ascii="Marianne" w:hAnsi="Marianne"/>
          <w:color w:val="auto"/>
          <w:sz w:val="20"/>
          <w:szCs w:val="20"/>
        </w:rPr>
        <w:t>162-14-4 du code de la sécurité sociale.</w:t>
      </w:r>
    </w:p>
    <w:p w:rsidR="001C0C78" w:rsidRPr="00E40C54" w:rsidRDefault="001C0C78" w:rsidP="001C0C78">
      <w:pPr>
        <w:pStyle w:val="Default"/>
        <w:jc w:val="both"/>
        <w:rPr>
          <w:rFonts w:ascii="Marianne" w:hAnsi="Marianne"/>
          <w:color w:val="auto"/>
          <w:sz w:val="20"/>
          <w:szCs w:val="20"/>
        </w:rPr>
      </w:pPr>
    </w:p>
    <w:p w:rsidR="001C0C78" w:rsidRDefault="001C0C78" w:rsidP="001C0C78">
      <w:pPr>
        <w:pStyle w:val="Default"/>
        <w:jc w:val="both"/>
        <w:rPr>
          <w:rFonts w:ascii="Marianne" w:hAnsi="Marianne"/>
          <w:color w:val="auto"/>
          <w:sz w:val="20"/>
          <w:szCs w:val="20"/>
        </w:rPr>
      </w:pPr>
      <w:r w:rsidRPr="00E40C54">
        <w:rPr>
          <w:rFonts w:ascii="Marianne" w:hAnsi="Marianne"/>
          <w:color w:val="auto"/>
          <w:sz w:val="20"/>
          <w:szCs w:val="20"/>
        </w:rPr>
        <w:t>Cette modulation bénéficie au maximum à 20% d</w:t>
      </w:r>
      <w:r>
        <w:rPr>
          <w:rFonts w:ascii="Marianne" w:hAnsi="Marianne"/>
          <w:color w:val="auto"/>
          <w:sz w:val="20"/>
          <w:szCs w:val="20"/>
        </w:rPr>
        <w:t xml:space="preserve">es zones « sous </w:t>
      </w:r>
      <w:r w:rsidRPr="00E40C54">
        <w:rPr>
          <w:rFonts w:ascii="Marianne" w:hAnsi="Marianne"/>
          <w:color w:val="auto"/>
          <w:sz w:val="20"/>
          <w:szCs w:val="20"/>
        </w:rPr>
        <w:t>denses ».</w:t>
      </w:r>
    </w:p>
    <w:p w:rsidR="001C0C78" w:rsidRPr="00E40C54" w:rsidRDefault="001C0C78" w:rsidP="001C0C78">
      <w:pPr>
        <w:pStyle w:val="Default"/>
        <w:jc w:val="both"/>
        <w:rPr>
          <w:rFonts w:ascii="Marianne" w:hAnsi="Marianne"/>
          <w:color w:val="auto"/>
          <w:sz w:val="20"/>
          <w:szCs w:val="20"/>
        </w:rPr>
      </w:pPr>
    </w:p>
    <w:p w:rsidR="001C0C78" w:rsidRDefault="001C0C78" w:rsidP="001C0C78">
      <w:pPr>
        <w:pStyle w:val="Default"/>
        <w:jc w:val="both"/>
        <w:rPr>
          <w:rFonts w:ascii="Marianne" w:hAnsi="Marianne"/>
          <w:color w:val="auto"/>
          <w:sz w:val="20"/>
          <w:szCs w:val="20"/>
        </w:rPr>
      </w:pPr>
      <w:r w:rsidRPr="00E40C54">
        <w:rPr>
          <w:rFonts w:ascii="Marianne" w:hAnsi="Marianne"/>
          <w:color w:val="auto"/>
          <w:sz w:val="20"/>
          <w:szCs w:val="20"/>
        </w:rPr>
        <w:t>Cette majoration ne peut excéder 20% de l’aide forfaitaire à l’installation.</w:t>
      </w:r>
    </w:p>
    <w:p w:rsidR="00A9325C" w:rsidRDefault="00A9325C" w:rsidP="001C0C78">
      <w:pPr>
        <w:pStyle w:val="Default"/>
        <w:jc w:val="both"/>
        <w:rPr>
          <w:rFonts w:ascii="Marianne" w:hAnsi="Marianne"/>
          <w:b/>
          <w:bCs/>
          <w:color w:val="auto"/>
          <w:sz w:val="20"/>
          <w:szCs w:val="20"/>
        </w:rPr>
      </w:pPr>
    </w:p>
    <w:p w:rsidR="00A9325C" w:rsidRDefault="00A9325C">
      <w:pPr>
        <w:rPr>
          <w:rFonts w:ascii="Marianne" w:hAnsi="Marianne" w:cs="Times New Roman"/>
          <w:b/>
          <w:bCs/>
          <w:sz w:val="20"/>
          <w:szCs w:val="20"/>
        </w:rPr>
      </w:pPr>
      <w:r>
        <w:rPr>
          <w:rFonts w:ascii="Marianne" w:hAnsi="Marianne"/>
          <w:b/>
          <w:bCs/>
          <w:sz w:val="20"/>
          <w:szCs w:val="20"/>
        </w:rPr>
        <w:br w:type="page"/>
      </w:r>
    </w:p>
    <w:p w:rsidR="001C0C78" w:rsidRPr="0065071C" w:rsidRDefault="001C0C78" w:rsidP="001C0C78">
      <w:pPr>
        <w:pStyle w:val="Default"/>
        <w:jc w:val="both"/>
        <w:rPr>
          <w:rFonts w:ascii="Marianne" w:hAnsi="Marianne"/>
          <w:b/>
          <w:bCs/>
          <w:color w:val="auto"/>
          <w:sz w:val="20"/>
          <w:szCs w:val="20"/>
        </w:rPr>
      </w:pPr>
      <w:r>
        <w:rPr>
          <w:rFonts w:ascii="Marianne" w:hAnsi="Marianne"/>
          <w:b/>
          <w:bCs/>
          <w:color w:val="auto"/>
          <w:sz w:val="20"/>
          <w:szCs w:val="20"/>
        </w:rPr>
        <w:lastRenderedPageBreak/>
        <w:t>Article 3 Durée du contrat d’installation</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Le présent contrat est conclu pour une durée de cinq ans à compter de sa signature, sans possibilité de renouvellement. </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b/>
          <w:bCs/>
          <w:color w:val="auto"/>
          <w:sz w:val="20"/>
          <w:szCs w:val="20"/>
        </w:rPr>
      </w:pPr>
      <w:r w:rsidRPr="0065071C">
        <w:rPr>
          <w:rFonts w:ascii="Marianne" w:hAnsi="Marianne"/>
          <w:b/>
          <w:bCs/>
          <w:color w:val="auto"/>
          <w:sz w:val="20"/>
          <w:szCs w:val="20"/>
        </w:rPr>
        <w:t>Article 4 Résiliation du contrat</w:t>
      </w:r>
      <w:r>
        <w:rPr>
          <w:rFonts w:ascii="Marianne" w:hAnsi="Marianne"/>
          <w:b/>
          <w:bCs/>
          <w:color w:val="auto"/>
          <w:sz w:val="20"/>
          <w:szCs w:val="20"/>
        </w:rPr>
        <w:t xml:space="preserve"> d’installation</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b/>
          <w:bCs/>
          <w:color w:val="auto"/>
          <w:sz w:val="20"/>
          <w:szCs w:val="20"/>
        </w:rPr>
      </w:pPr>
      <w:r w:rsidRPr="0065071C">
        <w:rPr>
          <w:rFonts w:ascii="Marianne" w:hAnsi="Marianne"/>
          <w:b/>
          <w:bCs/>
          <w:color w:val="auto"/>
          <w:sz w:val="20"/>
          <w:szCs w:val="20"/>
        </w:rPr>
        <w:t xml:space="preserve">Article 4.1 Rupture d’adhésion à l’initiative de l’orthophoniste </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L’orthophoniste peut à tout moment décider de résilier son adhésion au contrat et ce, avant le terme de celui-ci. Cette résiliation prend effet à la date de réception par la caisse d’assurance maladie, du ressort du cabinet principal du professionnel, de la lettre recommandée avec demande d’avis de réception l’informant de cette résiliation. </w:t>
      </w:r>
    </w:p>
    <w:p w:rsidR="001C0C78"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Dans ce cas, la caisse d’assurance maladie du ressort du cabinet principal du professionnel procède à la récupération des sommes indûment versées au prorata de la durée restant à courir dans le contrat au </w:t>
      </w:r>
      <w:r w:rsidRPr="002A1EE5">
        <w:rPr>
          <w:rFonts w:ascii="Marianne" w:hAnsi="Marianne"/>
          <w:color w:val="auto"/>
          <w:sz w:val="20"/>
          <w:szCs w:val="20"/>
        </w:rPr>
        <w:t>moment de la résiliation demandée par l’orthophoniste</w:t>
      </w:r>
      <w:r>
        <w:rPr>
          <w:rFonts w:ascii="Marianne" w:hAnsi="Marianne"/>
          <w:color w:val="auto"/>
          <w:sz w:val="20"/>
          <w:szCs w:val="20"/>
        </w:rPr>
        <w:t>.</w:t>
      </w:r>
    </w:p>
    <w:p w:rsidR="001C0C78" w:rsidRPr="002A1EE5" w:rsidRDefault="001C0C78" w:rsidP="001C0C78">
      <w:pPr>
        <w:pStyle w:val="Default"/>
        <w:jc w:val="both"/>
        <w:rPr>
          <w:rFonts w:ascii="Marianne" w:hAnsi="Marianne"/>
          <w:color w:val="auto"/>
          <w:sz w:val="20"/>
          <w:szCs w:val="20"/>
        </w:rPr>
      </w:pPr>
    </w:p>
    <w:p w:rsidR="001C0C78" w:rsidRPr="0065071C" w:rsidRDefault="001C0C78" w:rsidP="001C0C78">
      <w:pPr>
        <w:jc w:val="both"/>
        <w:rPr>
          <w:rFonts w:ascii="Marianne" w:hAnsi="Marianne"/>
          <w:b/>
          <w:bCs/>
          <w:sz w:val="20"/>
          <w:szCs w:val="20"/>
        </w:rPr>
      </w:pPr>
      <w:r w:rsidRPr="0065071C">
        <w:rPr>
          <w:rFonts w:ascii="Marianne" w:hAnsi="Marianne"/>
          <w:b/>
          <w:bCs/>
          <w:sz w:val="20"/>
          <w:szCs w:val="20"/>
        </w:rPr>
        <w:t>Article 4.2 Rupture d’adhésion à l’initiative de la caisse d’assurance maladie</w:t>
      </w:r>
    </w:p>
    <w:p w:rsidR="001C0C78" w:rsidRPr="0065071C"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En cas d’absence de respect par l’orthophoniste de tout ou partie de ses engagements (orthophoniste ne répondant plus aux critères d’éligibilité au contrat définis à l’article 1.2 du contrat ou ne respectant plus ses engagements définis à l’article 2.1), la caisse l’informe par lettre recommandée avec accusé de réception de son intention de résilier l’option conventionnelle. </w:t>
      </w:r>
    </w:p>
    <w:p w:rsidR="001C0C78" w:rsidRPr="0065071C" w:rsidRDefault="001C0C78" w:rsidP="001C0C78">
      <w:pPr>
        <w:pStyle w:val="Default"/>
        <w:jc w:val="both"/>
        <w:rPr>
          <w:rFonts w:ascii="Marianne" w:hAnsi="Marianne"/>
          <w:color w:val="auto"/>
          <w:sz w:val="20"/>
          <w:szCs w:val="20"/>
        </w:rPr>
      </w:pPr>
    </w:p>
    <w:p w:rsidR="001C0C78" w:rsidRPr="002A1EE5"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L’orthophoniste dispose d’un </w:t>
      </w:r>
      <w:r w:rsidRPr="002A1EE5">
        <w:rPr>
          <w:rFonts w:ascii="Marianne" w:hAnsi="Marianne"/>
          <w:color w:val="auto"/>
          <w:sz w:val="20"/>
          <w:szCs w:val="20"/>
        </w:rPr>
        <w:t xml:space="preserve">délai d’un mois à compter de la réception du courrier pour faire connaître ses observations écrites à la caisse. </w:t>
      </w:r>
    </w:p>
    <w:p w:rsidR="001C0C78" w:rsidRPr="002A1EE5"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Pr>
          <w:rFonts w:ascii="Marianne" w:hAnsi="Marianne"/>
          <w:color w:val="auto"/>
          <w:sz w:val="20"/>
          <w:szCs w:val="20"/>
        </w:rPr>
        <w:t>À</w:t>
      </w:r>
      <w:r w:rsidRPr="002A1EE5">
        <w:rPr>
          <w:rFonts w:ascii="Marianne" w:hAnsi="Marianne"/>
          <w:color w:val="auto"/>
          <w:sz w:val="20"/>
          <w:szCs w:val="20"/>
        </w:rPr>
        <w:t xml:space="preserve"> l’issue de ce délai, la caisse peut notifier à l’orthophoniste la fin de son adhésion et récupère les sommes indûment versées au titre de l’option conventionnelle au prorata de la durée restant à courir dans le contrat au moment de la résiliation. </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b/>
          <w:bCs/>
          <w:color w:val="auto"/>
          <w:sz w:val="20"/>
          <w:szCs w:val="20"/>
        </w:rPr>
      </w:pPr>
      <w:r w:rsidRPr="0065071C">
        <w:rPr>
          <w:rFonts w:ascii="Marianne" w:hAnsi="Marianne"/>
          <w:b/>
          <w:bCs/>
          <w:color w:val="auto"/>
          <w:sz w:val="20"/>
          <w:szCs w:val="20"/>
        </w:rPr>
        <w:t>Article 5 Conséquence d’</w:t>
      </w:r>
      <w:r>
        <w:rPr>
          <w:rFonts w:ascii="Marianne" w:hAnsi="Marianne"/>
          <w:b/>
          <w:bCs/>
          <w:color w:val="auto"/>
          <w:sz w:val="20"/>
          <w:szCs w:val="20"/>
        </w:rPr>
        <w:t xml:space="preserve">une modification des zones sous </w:t>
      </w:r>
      <w:r w:rsidRPr="0065071C">
        <w:rPr>
          <w:rFonts w:ascii="Marianne" w:hAnsi="Marianne"/>
          <w:b/>
          <w:bCs/>
          <w:color w:val="auto"/>
          <w:sz w:val="20"/>
          <w:szCs w:val="20"/>
        </w:rPr>
        <w:t xml:space="preserve">denses </w:t>
      </w:r>
    </w:p>
    <w:p w:rsidR="001C0C78" w:rsidRPr="0065071C" w:rsidRDefault="001C0C78" w:rsidP="001C0C78">
      <w:pPr>
        <w:pStyle w:val="Default"/>
        <w:jc w:val="both"/>
        <w:rPr>
          <w:rFonts w:ascii="Marianne" w:hAnsi="Marianne"/>
          <w:color w:val="auto"/>
          <w:sz w:val="20"/>
          <w:szCs w:val="20"/>
        </w:rPr>
      </w:pPr>
    </w:p>
    <w:p w:rsidR="001C0C78" w:rsidRPr="002A1EE5" w:rsidRDefault="001C0C78" w:rsidP="001C0C78">
      <w:pPr>
        <w:pStyle w:val="Default"/>
        <w:jc w:val="both"/>
        <w:rPr>
          <w:rFonts w:ascii="Marianne" w:hAnsi="Marianne"/>
          <w:color w:val="auto"/>
          <w:sz w:val="20"/>
          <w:szCs w:val="20"/>
        </w:rPr>
      </w:pPr>
      <w:r w:rsidRPr="0065071C">
        <w:rPr>
          <w:rFonts w:ascii="Marianne" w:hAnsi="Marianne"/>
          <w:color w:val="auto"/>
          <w:sz w:val="20"/>
          <w:szCs w:val="20"/>
        </w:rPr>
        <w:t>En cas de modifi</w:t>
      </w:r>
      <w:r>
        <w:rPr>
          <w:rFonts w:ascii="Marianne" w:hAnsi="Marianne"/>
          <w:color w:val="auto"/>
          <w:sz w:val="20"/>
          <w:szCs w:val="20"/>
        </w:rPr>
        <w:t xml:space="preserve">cation par l’ARS des zones sous </w:t>
      </w:r>
      <w:r w:rsidRPr="0065071C">
        <w:rPr>
          <w:rFonts w:ascii="Marianne" w:hAnsi="Marianne"/>
          <w:color w:val="auto"/>
          <w:sz w:val="20"/>
          <w:szCs w:val="20"/>
        </w:rPr>
        <w:t>denses prévues au 1° de l’article L. 1434-4 du code de la santé publique entrainant la sortie du lieu d’exercice de l’orthophoniste adhé</w:t>
      </w:r>
      <w:r>
        <w:rPr>
          <w:rFonts w:ascii="Marianne" w:hAnsi="Marianne"/>
          <w:color w:val="auto"/>
          <w:sz w:val="20"/>
          <w:szCs w:val="20"/>
        </w:rPr>
        <w:t xml:space="preserve">rant de la liste des zones sous </w:t>
      </w:r>
      <w:r w:rsidRPr="0065071C">
        <w:rPr>
          <w:rFonts w:ascii="Marianne" w:hAnsi="Marianne"/>
          <w:color w:val="auto"/>
          <w:sz w:val="20"/>
          <w:szCs w:val="20"/>
        </w:rPr>
        <w:t>denses, le contrat se poursuit jusqu’à son terme sauf demande de ré</w:t>
      </w:r>
      <w:r>
        <w:rPr>
          <w:rFonts w:ascii="Marianne" w:hAnsi="Marianne"/>
          <w:color w:val="auto"/>
          <w:sz w:val="20"/>
          <w:szCs w:val="20"/>
        </w:rPr>
        <w:t xml:space="preserve">siliation par l’orthophoniste. </w:t>
      </w:r>
    </w:p>
    <w:p w:rsidR="001C0C78" w:rsidRPr="0065071C" w:rsidRDefault="001C0C78" w:rsidP="001C0C78">
      <w:pPr>
        <w:pStyle w:val="Default"/>
        <w:jc w:val="both"/>
        <w:rPr>
          <w:rFonts w:ascii="Marianne" w:hAnsi="Marianne"/>
          <w:color w:val="auto"/>
          <w:sz w:val="20"/>
          <w:szCs w:val="20"/>
        </w:rPr>
      </w:pPr>
    </w:p>
    <w:p w:rsidR="001C0C78" w:rsidRPr="0065071C" w:rsidRDefault="001C0C78" w:rsidP="001C0C78">
      <w:pPr>
        <w:pStyle w:val="Default"/>
        <w:jc w:val="both"/>
        <w:rPr>
          <w:rFonts w:ascii="Marianne" w:hAnsi="Marianne"/>
          <w:color w:val="auto"/>
          <w:sz w:val="20"/>
          <w:szCs w:val="20"/>
        </w:rPr>
      </w:pPr>
      <w:r w:rsidRPr="0065071C">
        <w:rPr>
          <w:rFonts w:ascii="Marianne" w:hAnsi="Marianne"/>
          <w:color w:val="auto"/>
          <w:sz w:val="20"/>
          <w:szCs w:val="20"/>
        </w:rPr>
        <w:t xml:space="preserve">Fait à </w:t>
      </w:r>
      <w:r w:rsidRPr="0065071C">
        <w:rPr>
          <w:rFonts w:ascii="Marianne" w:hAnsi="Marianne"/>
          <w:color w:val="auto"/>
          <w:sz w:val="20"/>
          <w:szCs w:val="20"/>
          <w:highlight w:val="cyan"/>
        </w:rPr>
        <w:t>VILLE</w:t>
      </w:r>
      <w:r w:rsidRPr="0065071C">
        <w:rPr>
          <w:rFonts w:ascii="Marianne" w:hAnsi="Marianne"/>
          <w:color w:val="auto"/>
          <w:sz w:val="20"/>
          <w:szCs w:val="20"/>
        </w:rPr>
        <w:t xml:space="preserve">, le </w:t>
      </w:r>
      <w:r w:rsidRPr="0065071C">
        <w:rPr>
          <w:rFonts w:ascii="Marianne" w:hAnsi="Marianne"/>
          <w:color w:val="auto"/>
          <w:sz w:val="20"/>
          <w:szCs w:val="20"/>
          <w:highlight w:val="cyan"/>
        </w:rPr>
        <w:t>DATE</w:t>
      </w:r>
      <w:r w:rsidRPr="0065071C">
        <w:rPr>
          <w:rFonts w:ascii="Marianne" w:hAnsi="Marianne"/>
          <w:color w:val="auto"/>
          <w:sz w:val="20"/>
          <w:szCs w:val="20"/>
        </w:rPr>
        <w:t>,</w:t>
      </w:r>
    </w:p>
    <w:p w:rsidR="001C0C78" w:rsidRPr="0065071C" w:rsidRDefault="001C0C78" w:rsidP="001C0C78">
      <w:pPr>
        <w:pStyle w:val="Default"/>
        <w:jc w:val="both"/>
        <w:rPr>
          <w:rFonts w:ascii="Marianne" w:hAnsi="Marianne"/>
          <w:color w:val="auto"/>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6599A" w:rsidTr="00B87A36">
        <w:tc>
          <w:tcPr>
            <w:tcW w:w="3020" w:type="dxa"/>
          </w:tcPr>
          <w:p w:rsidR="00B6599A" w:rsidRDefault="00B6599A" w:rsidP="00B87A36">
            <w:pPr>
              <w:jc w:val="center"/>
              <w:rPr>
                <w:rFonts w:ascii="Marianne" w:hAnsi="Marianne"/>
                <w:sz w:val="20"/>
                <w:szCs w:val="20"/>
              </w:rPr>
            </w:pPr>
            <w:r w:rsidRPr="0065071C">
              <w:rPr>
                <w:rFonts w:ascii="Marianne" w:hAnsi="Marianne"/>
                <w:sz w:val="20"/>
                <w:szCs w:val="20"/>
              </w:rPr>
              <w:t>L’orthophoniste</w:t>
            </w:r>
          </w:p>
        </w:tc>
        <w:tc>
          <w:tcPr>
            <w:tcW w:w="3021" w:type="dxa"/>
          </w:tcPr>
          <w:p w:rsidR="00B6599A" w:rsidRDefault="00B6599A" w:rsidP="00B87A36">
            <w:pPr>
              <w:jc w:val="center"/>
              <w:rPr>
                <w:rFonts w:ascii="Marianne" w:hAnsi="Marianne"/>
                <w:sz w:val="20"/>
                <w:szCs w:val="20"/>
              </w:rPr>
            </w:pPr>
            <w:r w:rsidRPr="0065071C">
              <w:rPr>
                <w:rFonts w:ascii="Marianne" w:hAnsi="Marianne"/>
                <w:sz w:val="20"/>
                <w:szCs w:val="20"/>
              </w:rPr>
              <w:t>La caisse d’assurance maladie</w:t>
            </w:r>
          </w:p>
        </w:tc>
        <w:tc>
          <w:tcPr>
            <w:tcW w:w="3021" w:type="dxa"/>
          </w:tcPr>
          <w:p w:rsidR="00B6599A" w:rsidRDefault="00B6599A" w:rsidP="00B87A36">
            <w:pPr>
              <w:jc w:val="center"/>
              <w:rPr>
                <w:rFonts w:ascii="Marianne" w:hAnsi="Marianne"/>
                <w:sz w:val="20"/>
                <w:szCs w:val="20"/>
              </w:rPr>
            </w:pPr>
            <w:r w:rsidRPr="0065071C">
              <w:rPr>
                <w:rFonts w:ascii="Marianne" w:hAnsi="Marianne"/>
                <w:sz w:val="20"/>
                <w:szCs w:val="20"/>
              </w:rPr>
              <w:t>L’agence régionale de santé</w:t>
            </w:r>
            <w:r>
              <w:rPr>
                <w:rFonts w:ascii="Marianne" w:hAnsi="Marianne"/>
                <w:sz w:val="20"/>
                <w:szCs w:val="20"/>
              </w:rPr>
              <w:t xml:space="preserve"> de Normandie</w:t>
            </w:r>
          </w:p>
          <w:p w:rsidR="00B6599A" w:rsidRDefault="00B6599A" w:rsidP="00B87A36">
            <w:pPr>
              <w:jc w:val="center"/>
              <w:rPr>
                <w:rFonts w:ascii="Marianne" w:hAnsi="Marianne"/>
                <w:sz w:val="20"/>
                <w:szCs w:val="20"/>
              </w:rPr>
            </w:pPr>
          </w:p>
          <w:p w:rsidR="00B6599A" w:rsidRDefault="00B6599A" w:rsidP="00B87A36">
            <w:pPr>
              <w:jc w:val="center"/>
              <w:rPr>
                <w:rFonts w:ascii="Marianne" w:hAnsi="Marianne"/>
                <w:sz w:val="20"/>
                <w:szCs w:val="20"/>
              </w:rPr>
            </w:pPr>
          </w:p>
          <w:p w:rsidR="00B6599A" w:rsidRDefault="00B6599A" w:rsidP="00B87A36">
            <w:pPr>
              <w:jc w:val="center"/>
              <w:rPr>
                <w:rFonts w:ascii="Marianne" w:hAnsi="Marianne"/>
                <w:sz w:val="20"/>
                <w:szCs w:val="20"/>
              </w:rPr>
            </w:pPr>
          </w:p>
          <w:p w:rsidR="00B6599A" w:rsidRDefault="00B6599A" w:rsidP="00B87A36">
            <w:pPr>
              <w:jc w:val="center"/>
              <w:rPr>
                <w:rFonts w:ascii="Marianne" w:hAnsi="Marianne"/>
                <w:sz w:val="20"/>
                <w:szCs w:val="20"/>
              </w:rPr>
            </w:pPr>
          </w:p>
        </w:tc>
      </w:tr>
      <w:tr w:rsidR="00B6599A" w:rsidTr="00B87A36">
        <w:tc>
          <w:tcPr>
            <w:tcW w:w="3020" w:type="dxa"/>
          </w:tcPr>
          <w:p w:rsidR="00B6599A" w:rsidRPr="007F6A5C" w:rsidRDefault="00B6599A" w:rsidP="00B87A36">
            <w:pPr>
              <w:jc w:val="center"/>
              <w:rPr>
                <w:rFonts w:ascii="Marianne" w:hAnsi="Marianne"/>
                <w:sz w:val="20"/>
                <w:szCs w:val="20"/>
              </w:rPr>
            </w:pPr>
            <w:r w:rsidRPr="007F6A5C">
              <w:rPr>
                <w:rFonts w:ascii="Marianne" w:hAnsi="Marianne"/>
                <w:sz w:val="20"/>
                <w:szCs w:val="20"/>
                <w:highlight w:val="cyan"/>
              </w:rPr>
              <w:t>NOM PRÉNOM</w:t>
            </w:r>
          </w:p>
        </w:tc>
        <w:tc>
          <w:tcPr>
            <w:tcW w:w="3021" w:type="dxa"/>
          </w:tcPr>
          <w:p w:rsidR="00B6599A" w:rsidRPr="007F6A5C" w:rsidRDefault="00B6599A" w:rsidP="00B87A36">
            <w:pPr>
              <w:jc w:val="center"/>
              <w:rPr>
                <w:rFonts w:ascii="Marianne" w:hAnsi="Marianne"/>
                <w:sz w:val="20"/>
                <w:szCs w:val="20"/>
              </w:rPr>
            </w:pPr>
            <w:r w:rsidRPr="007F6A5C">
              <w:rPr>
                <w:rFonts w:ascii="Marianne" w:hAnsi="Marianne"/>
                <w:sz w:val="20"/>
                <w:szCs w:val="20"/>
                <w:highlight w:val="cyan"/>
              </w:rPr>
              <w:t>NOM PRÉNOM</w:t>
            </w:r>
          </w:p>
        </w:tc>
        <w:tc>
          <w:tcPr>
            <w:tcW w:w="3021" w:type="dxa"/>
          </w:tcPr>
          <w:p w:rsidR="00B6599A" w:rsidRPr="007F6A5C" w:rsidRDefault="00B6599A" w:rsidP="00B87A36">
            <w:pPr>
              <w:jc w:val="center"/>
              <w:rPr>
                <w:rFonts w:ascii="Marianne" w:hAnsi="Marianne"/>
                <w:sz w:val="20"/>
                <w:szCs w:val="20"/>
              </w:rPr>
            </w:pPr>
            <w:r w:rsidRPr="007F6A5C">
              <w:rPr>
                <w:rFonts w:ascii="Marianne" w:hAnsi="Marianne"/>
                <w:sz w:val="20"/>
                <w:szCs w:val="20"/>
              </w:rPr>
              <w:t>Thomas DEROCHE, Directeur général</w:t>
            </w:r>
          </w:p>
        </w:tc>
      </w:tr>
    </w:tbl>
    <w:p w:rsidR="008A70F6" w:rsidRDefault="008A70F6" w:rsidP="001C0C78"/>
    <w:sectPr w:rsidR="008A70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E327D"/>
    <w:multiLevelType w:val="hybridMultilevel"/>
    <w:tmpl w:val="2CBEC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F5196E"/>
    <w:multiLevelType w:val="hybridMultilevel"/>
    <w:tmpl w:val="7A5241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44862E2C">
      <w:start w:val="6"/>
      <w:numFmt w:val="bullet"/>
      <w:lvlText w:val="-"/>
      <w:lvlJc w:val="left"/>
      <w:pPr>
        <w:ind w:left="2160" w:hanging="360"/>
      </w:pPr>
      <w:rPr>
        <w:rFonts w:ascii="Marianne" w:eastAsiaTheme="minorHAnsi" w:hAnsi="Marianne"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C62BE8"/>
    <w:multiLevelType w:val="hybridMultilevel"/>
    <w:tmpl w:val="2F3ED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78"/>
    <w:rsid w:val="0003109B"/>
    <w:rsid w:val="001C0C78"/>
    <w:rsid w:val="00323A9C"/>
    <w:rsid w:val="00895C61"/>
    <w:rsid w:val="008A70F6"/>
    <w:rsid w:val="00981610"/>
    <w:rsid w:val="00A9325C"/>
    <w:rsid w:val="00B152A9"/>
    <w:rsid w:val="00B6599A"/>
    <w:rsid w:val="00E02993"/>
    <w:rsid w:val="00EE6514"/>
    <w:rsid w:val="00FD19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925B"/>
  <w15:chartTrackingRefBased/>
  <w15:docId w15:val="{78AB7218-5B2C-4E5D-A270-347A553D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C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C0C78"/>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B65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059676">
      <w:bodyDiv w:val="1"/>
      <w:marLeft w:val="0"/>
      <w:marRight w:val="0"/>
      <w:marTop w:val="0"/>
      <w:marBottom w:val="0"/>
      <w:divBdr>
        <w:top w:val="none" w:sz="0" w:space="0" w:color="auto"/>
        <w:left w:val="none" w:sz="0" w:space="0" w:color="auto"/>
        <w:bottom w:val="none" w:sz="0" w:space="0" w:color="auto"/>
        <w:right w:val="none" w:sz="0" w:space="0" w:color="auto"/>
      </w:divBdr>
    </w:div>
    <w:div w:id="14841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1508</Words>
  <Characters>8294</Characters>
  <Application>Microsoft Office Word</Application>
  <DocSecurity>0</DocSecurity>
  <Lines>69</Lines>
  <Paragraphs>19</Paragraphs>
  <ScaleCrop>false</ScaleCrop>
  <Company>BPT/DNUM</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BOUCHALAIS, Alexis (DGOS/SDR/R2)</dc:creator>
  <cp:keywords/>
  <dc:description/>
  <cp:lastModifiedBy>BATEAU, Chloé (ARS-NORMANDIE/DOS/OA)</cp:lastModifiedBy>
  <cp:revision>11</cp:revision>
  <dcterms:created xsi:type="dcterms:W3CDTF">2024-02-12T19:06:00Z</dcterms:created>
  <dcterms:modified xsi:type="dcterms:W3CDTF">2024-04-15T16:23:00Z</dcterms:modified>
</cp:coreProperties>
</file>