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13" w:rsidRPr="00026757" w:rsidRDefault="0037360A">
      <w:pPr>
        <w:kinsoku w:val="0"/>
        <w:overflowPunct w:val="0"/>
        <w:autoSpaceDE/>
        <w:autoSpaceDN/>
        <w:adjustRightInd/>
        <w:spacing w:before="3" w:line="276" w:lineRule="exact"/>
        <w:ind w:left="360"/>
        <w:jc w:val="center"/>
        <w:textAlignment w:val="baseline"/>
        <w:rPr>
          <w:rFonts w:ascii="Arial" w:hAnsi="Arial" w:cs="Arial"/>
          <w:b/>
          <w:bCs/>
          <w:sz w:val="24"/>
          <w:szCs w:val="24"/>
        </w:rPr>
      </w:pPr>
      <w:r w:rsidRPr="00026757">
        <w:rPr>
          <w:rFonts w:ascii="Arial" w:hAnsi="Arial" w:cs="Arial"/>
          <w:b/>
          <w:bCs/>
          <w:sz w:val="24"/>
          <w:szCs w:val="24"/>
        </w:rPr>
        <w:t>CONTRAT TYPE NATIONAL DE SOLID</w:t>
      </w:r>
      <w:r w:rsidR="00B85602">
        <w:rPr>
          <w:rFonts w:ascii="Arial" w:hAnsi="Arial" w:cs="Arial"/>
          <w:b/>
          <w:bCs/>
          <w:sz w:val="24"/>
          <w:szCs w:val="24"/>
        </w:rPr>
        <w:t xml:space="preserve">ARITE TERRITORIALE </w:t>
      </w:r>
      <w:r w:rsidR="00B85602">
        <w:rPr>
          <w:rFonts w:ascii="Arial" w:hAnsi="Arial" w:cs="Arial"/>
          <w:b/>
          <w:bCs/>
          <w:sz w:val="24"/>
          <w:szCs w:val="24"/>
        </w:rPr>
        <w:br/>
        <w:t>(CST</w:t>
      </w:r>
      <w:r w:rsidRPr="00026757">
        <w:rPr>
          <w:rFonts w:ascii="Arial" w:hAnsi="Arial" w:cs="Arial"/>
          <w:b/>
          <w:bCs/>
          <w:sz w:val="24"/>
          <w:szCs w:val="24"/>
        </w:rPr>
        <w:t xml:space="preserve">) EN FAVEUR DES </w:t>
      </w:r>
      <w:r w:rsidR="00B85602">
        <w:rPr>
          <w:rFonts w:ascii="Arial" w:hAnsi="Arial" w:cs="Arial"/>
          <w:b/>
          <w:bCs/>
          <w:sz w:val="24"/>
          <w:szCs w:val="24"/>
        </w:rPr>
        <w:t>CENTRES DE SANTE MEDICAUX OU POLYVALENT</w:t>
      </w:r>
      <w:r w:rsidRPr="00026757">
        <w:rPr>
          <w:rFonts w:ascii="Arial" w:hAnsi="Arial" w:cs="Arial"/>
          <w:b/>
          <w:bCs/>
          <w:sz w:val="24"/>
          <w:szCs w:val="24"/>
        </w:rPr>
        <w:t xml:space="preserve"> S’ENGAGEANT A REALISER UNE</w:t>
      </w:r>
      <w:r w:rsidRPr="00026757">
        <w:rPr>
          <w:rFonts w:ascii="Arial" w:hAnsi="Arial" w:cs="Arial"/>
          <w:b/>
          <w:bCs/>
          <w:sz w:val="24"/>
          <w:szCs w:val="24"/>
        </w:rPr>
        <w:br/>
        <w:t>PARTIE DE LEUR ACTIVITE DANS LES ZONES SOUS DOTEES</w:t>
      </w:r>
    </w:p>
    <w:p w:rsidR="00026757" w:rsidRPr="00026757" w:rsidRDefault="00026757" w:rsidP="001A5EB7">
      <w:pPr>
        <w:kinsoku w:val="0"/>
        <w:overflowPunct w:val="0"/>
        <w:autoSpaceDE/>
        <w:autoSpaceDN/>
        <w:adjustRightInd/>
        <w:spacing w:before="100" w:beforeAutospacing="1"/>
        <w:textAlignment w:val="baseline"/>
        <w:rPr>
          <w:rFonts w:ascii="Arial" w:hAnsi="Arial" w:cs="Arial"/>
          <w:sz w:val="22"/>
          <w:szCs w:val="22"/>
        </w:rPr>
      </w:pPr>
      <w:r w:rsidRPr="00026757">
        <w:rPr>
          <w:rFonts w:ascii="Arial" w:hAnsi="Arial" w:cs="Arial"/>
          <w:sz w:val="22"/>
          <w:szCs w:val="22"/>
        </w:rPr>
        <w:t>Vu le code de la santé publique, notamment son article L. 1434-4 ;</w:t>
      </w:r>
    </w:p>
    <w:p w:rsidR="00026757" w:rsidRPr="00026757" w:rsidRDefault="00026757" w:rsidP="001A5EB7">
      <w:pPr>
        <w:kinsoku w:val="0"/>
        <w:overflowPunct w:val="0"/>
        <w:autoSpaceDE/>
        <w:autoSpaceDN/>
        <w:adjustRightInd/>
        <w:spacing w:before="100" w:beforeAutospacing="1"/>
        <w:textAlignment w:val="baseline"/>
        <w:rPr>
          <w:rFonts w:ascii="Arial" w:hAnsi="Arial" w:cs="Arial"/>
          <w:sz w:val="22"/>
          <w:szCs w:val="22"/>
        </w:rPr>
      </w:pPr>
      <w:r w:rsidRPr="00026757">
        <w:rPr>
          <w:rFonts w:ascii="Arial" w:hAnsi="Arial" w:cs="Arial"/>
          <w:sz w:val="22"/>
          <w:szCs w:val="22"/>
        </w:rPr>
        <w:t>Vu le code de la sécurité sociale, notamment ses articles L. 162-5 et L. 162-14-4 ;</w:t>
      </w:r>
    </w:p>
    <w:p w:rsidR="00026757" w:rsidRDefault="00026757" w:rsidP="001A5EB7">
      <w:pPr>
        <w:kinsoku w:val="0"/>
        <w:overflowPunct w:val="0"/>
        <w:autoSpaceDE/>
        <w:autoSpaceDN/>
        <w:adjustRightInd/>
        <w:spacing w:before="100" w:beforeAutospacing="1"/>
        <w:jc w:val="both"/>
        <w:textAlignment w:val="baseline"/>
        <w:rPr>
          <w:rFonts w:ascii="Arial" w:hAnsi="Arial" w:cs="Arial"/>
          <w:sz w:val="22"/>
          <w:szCs w:val="22"/>
        </w:rPr>
      </w:pPr>
      <w:r w:rsidRPr="00026757">
        <w:rPr>
          <w:rFonts w:ascii="Arial" w:hAnsi="Arial" w:cs="Arial"/>
          <w:sz w:val="22"/>
          <w:szCs w:val="22"/>
        </w:rPr>
        <w:t>Vu l’arrêté du 20 octobre 2016 portant approbation de la convention nationale des médecins généralistes et spécialistes signée le 25 août 2016 ;</w:t>
      </w:r>
    </w:p>
    <w:p w:rsidR="00B85602" w:rsidRPr="008E30F5" w:rsidRDefault="00B85602" w:rsidP="001A5EB7">
      <w:pPr>
        <w:spacing w:before="100" w:beforeAutospacing="1"/>
        <w:jc w:val="both"/>
        <w:rPr>
          <w:rFonts w:ascii="Arial" w:hAnsi="Arial" w:cs="Arial"/>
          <w:sz w:val="22"/>
          <w:szCs w:val="22"/>
        </w:rPr>
      </w:pPr>
      <w:r w:rsidRPr="008E30F5">
        <w:rPr>
          <w:rFonts w:ascii="Arial" w:hAnsi="Arial" w:cs="Arial"/>
          <w:sz w:val="22"/>
          <w:szCs w:val="22"/>
        </w:rPr>
        <w:t xml:space="preserve">Vu </w:t>
      </w:r>
      <w:r>
        <w:rPr>
          <w:rFonts w:ascii="Arial" w:hAnsi="Arial" w:cs="Arial"/>
          <w:sz w:val="22"/>
          <w:szCs w:val="22"/>
        </w:rPr>
        <w:t>l’arrêté modulatoire en date du 12 septembre 2018 f</w:t>
      </w:r>
      <w:r w:rsidRPr="00A623D6">
        <w:rPr>
          <w:rFonts w:ascii="Arial" w:hAnsi="Arial" w:cs="Arial"/>
          <w:sz w:val="22"/>
          <w:szCs w:val="22"/>
        </w:rPr>
        <w:t>ixant les contrats-type régionaux d’aide à l’installation, de stabilisation et de coordination et de solidarité territoriale des centres de santé médicaux ou polyvalents</w:t>
      </w:r>
      <w:r>
        <w:rPr>
          <w:rFonts w:ascii="Arial" w:hAnsi="Arial" w:cs="Arial"/>
          <w:sz w:val="22"/>
          <w:szCs w:val="22"/>
        </w:rPr>
        <w:t xml:space="preserve"> </w:t>
      </w:r>
      <w:r w:rsidRPr="00A623D6">
        <w:rPr>
          <w:rFonts w:ascii="Arial" w:hAnsi="Arial" w:cs="Arial"/>
          <w:sz w:val="22"/>
          <w:szCs w:val="22"/>
        </w:rPr>
        <w:t xml:space="preserve">dans les zones </w:t>
      </w:r>
      <w:proofErr w:type="spellStart"/>
      <w:r w:rsidRPr="00A623D6">
        <w:rPr>
          <w:rFonts w:ascii="Arial" w:hAnsi="Arial" w:cs="Arial"/>
          <w:sz w:val="22"/>
          <w:szCs w:val="22"/>
        </w:rPr>
        <w:t>sous-dotées</w:t>
      </w:r>
      <w:proofErr w:type="spellEnd"/>
      <w:r w:rsidRPr="00A623D6">
        <w:rPr>
          <w:rFonts w:ascii="Arial" w:hAnsi="Arial" w:cs="Arial"/>
          <w:sz w:val="22"/>
          <w:szCs w:val="22"/>
        </w:rPr>
        <w:t xml:space="preserve"> en Normandie</w:t>
      </w:r>
      <w:r>
        <w:rPr>
          <w:rFonts w:ascii="Arial" w:hAnsi="Arial" w:cs="Arial"/>
          <w:sz w:val="22"/>
          <w:szCs w:val="22"/>
        </w:rPr>
        <w:t> ;</w:t>
      </w:r>
    </w:p>
    <w:p w:rsidR="00026757" w:rsidRPr="00026757" w:rsidRDefault="00026757" w:rsidP="001A5EB7">
      <w:pPr>
        <w:kinsoku w:val="0"/>
        <w:overflowPunct w:val="0"/>
        <w:autoSpaceDE/>
        <w:autoSpaceDN/>
        <w:adjustRightInd/>
        <w:spacing w:before="100" w:beforeAutospacing="1"/>
        <w:jc w:val="both"/>
        <w:textAlignment w:val="baseline"/>
        <w:rPr>
          <w:rFonts w:ascii="Arial" w:hAnsi="Arial" w:cs="Arial"/>
          <w:sz w:val="22"/>
          <w:szCs w:val="22"/>
        </w:rPr>
      </w:pPr>
      <w:r w:rsidRPr="00026757">
        <w:rPr>
          <w:rFonts w:ascii="Arial" w:hAnsi="Arial" w:cs="Arial"/>
          <w:sz w:val="22"/>
          <w:szCs w:val="22"/>
        </w:rPr>
        <w:t>Vu l’arrêté du 29 décembre 2017 de l’Agence Régionale de Santé de Normandie fixant les zones de mise en œuvre des mesures destinées à favoriser une meilleure répartition géographique des professionnels de santé libéraux, des maisons de santé, des pôles de santé et des centres de santé prévues à l’article L.1434-7 du Code de Santé Publique ;</w:t>
      </w:r>
    </w:p>
    <w:p w:rsidR="00026757" w:rsidRDefault="00026757" w:rsidP="001A5EB7">
      <w:pPr>
        <w:pStyle w:val="Corpsdetexte2"/>
        <w:spacing w:before="100" w:beforeAutospacing="1" w:after="0" w:line="240" w:lineRule="auto"/>
        <w:jc w:val="both"/>
        <w:rPr>
          <w:rFonts w:ascii="Arial" w:eastAsia="Times New Roman" w:hAnsi="Arial" w:cs="Arial"/>
          <w:lang w:val="fr-FR" w:eastAsia="fr-FR"/>
        </w:rPr>
      </w:pPr>
      <w:r w:rsidRPr="00026757">
        <w:rPr>
          <w:rFonts w:ascii="Arial" w:eastAsia="Times New Roman" w:hAnsi="Arial" w:cs="Arial"/>
          <w:lang w:val="fr-FR" w:eastAsia="fr-FR"/>
        </w:rPr>
        <w:t>Vu l’arrêté du 10 juillet 2018 de la Directrice Générale de l’Agence Régionale de Santé de Normandie publié le 10 juillet 2018 portant adoption  le Projet Régional de Santé de Normandie, composé notamment du Schéma Régional de Santé ;</w:t>
      </w:r>
    </w:p>
    <w:p w:rsidR="001A5EB7" w:rsidRPr="00AD485D" w:rsidRDefault="001A5EB7" w:rsidP="001A5EB7">
      <w:pPr>
        <w:kinsoku w:val="0"/>
        <w:overflowPunct w:val="0"/>
        <w:autoSpaceDE/>
        <w:autoSpaceDN/>
        <w:adjustRightInd/>
        <w:spacing w:before="100" w:beforeAutospacing="1"/>
        <w:jc w:val="both"/>
        <w:textAlignment w:val="baseline"/>
        <w:rPr>
          <w:rFonts w:ascii="Arial" w:hAnsi="Arial" w:cs="Arial"/>
          <w:sz w:val="22"/>
          <w:szCs w:val="22"/>
        </w:rPr>
      </w:pPr>
      <w:r w:rsidRPr="00AD485D">
        <w:rPr>
          <w:rFonts w:ascii="Arial" w:hAnsi="Arial" w:cs="Arial"/>
          <w:sz w:val="22"/>
          <w:szCs w:val="22"/>
        </w:rPr>
        <w:t xml:space="preserve">Vu l’arrêté du 8 février 2019 modifiant l’arrêté fixant les contrats-type régionaux d’aide à l’installation, de stabilisation et de coordination et de solidarité territoriale des centres de santé médicaux ou polyvalents dans les zones </w:t>
      </w:r>
      <w:proofErr w:type="spellStart"/>
      <w:r w:rsidRPr="00AD485D">
        <w:rPr>
          <w:rFonts w:ascii="Arial" w:hAnsi="Arial" w:cs="Arial"/>
          <w:sz w:val="22"/>
          <w:szCs w:val="22"/>
        </w:rPr>
        <w:t>sous-dotées</w:t>
      </w:r>
      <w:proofErr w:type="spellEnd"/>
      <w:r w:rsidRPr="00AD485D">
        <w:rPr>
          <w:rFonts w:ascii="Arial" w:hAnsi="Arial" w:cs="Arial"/>
          <w:sz w:val="22"/>
          <w:szCs w:val="22"/>
        </w:rPr>
        <w:t xml:space="preserve"> en Normandie ;</w:t>
      </w:r>
    </w:p>
    <w:p w:rsidR="001A5EB7" w:rsidRPr="00026757" w:rsidRDefault="001A5EB7" w:rsidP="00026757">
      <w:pPr>
        <w:pStyle w:val="Corpsdetexte2"/>
        <w:spacing w:line="240" w:lineRule="auto"/>
        <w:jc w:val="both"/>
        <w:rPr>
          <w:rFonts w:ascii="Arial" w:eastAsia="Times New Roman" w:hAnsi="Arial" w:cs="Arial"/>
          <w:lang w:val="fr-FR" w:eastAsia="fr-FR"/>
        </w:rPr>
      </w:pPr>
    </w:p>
    <w:p w:rsidR="00026757" w:rsidRPr="00026757" w:rsidRDefault="00026757" w:rsidP="00026757">
      <w:pPr>
        <w:kinsoku w:val="0"/>
        <w:overflowPunct w:val="0"/>
        <w:autoSpaceDE/>
        <w:autoSpaceDN/>
        <w:adjustRightInd/>
        <w:spacing w:before="252"/>
        <w:textAlignment w:val="baseline"/>
        <w:rPr>
          <w:rFonts w:ascii="Arial" w:hAnsi="Arial" w:cs="Arial"/>
          <w:spacing w:val="-1"/>
          <w:sz w:val="22"/>
          <w:szCs w:val="22"/>
        </w:rPr>
      </w:pPr>
      <w:r w:rsidRPr="00026757">
        <w:rPr>
          <w:rFonts w:ascii="Arial" w:hAnsi="Arial" w:cs="Arial"/>
          <w:spacing w:val="-1"/>
          <w:sz w:val="22"/>
          <w:szCs w:val="22"/>
        </w:rPr>
        <w:t>Il est conclu entre, d’une part :</w:t>
      </w:r>
    </w:p>
    <w:p w:rsidR="00026757" w:rsidRPr="00026757" w:rsidRDefault="00026757" w:rsidP="00026757">
      <w:pPr>
        <w:kinsoku w:val="0"/>
        <w:overflowPunct w:val="0"/>
        <w:autoSpaceDE/>
        <w:autoSpaceDN/>
        <w:adjustRightInd/>
        <w:spacing w:before="258"/>
        <w:textAlignment w:val="baseline"/>
        <w:rPr>
          <w:rFonts w:ascii="Arial" w:hAnsi="Arial" w:cs="Arial"/>
          <w:b/>
          <w:bCs/>
          <w:spacing w:val="2"/>
          <w:sz w:val="22"/>
          <w:szCs w:val="22"/>
        </w:rPr>
      </w:pPr>
      <w:permStart w:id="245369466" w:edGrp="everyone"/>
      <w:r w:rsidRPr="00026757">
        <w:rPr>
          <w:rFonts w:ascii="Arial" w:hAnsi="Arial" w:cs="Arial"/>
          <w:b/>
          <w:bCs/>
          <w:spacing w:val="2"/>
          <w:sz w:val="22"/>
          <w:szCs w:val="22"/>
        </w:rPr>
        <w:t xml:space="preserve">La Caisse Primaire d’Assurance Maladie </w:t>
      </w:r>
      <w:sdt>
        <w:sdtPr>
          <w:rPr>
            <w:rFonts w:ascii="Arial" w:hAnsi="Arial" w:cs="Arial"/>
            <w:b/>
            <w:bCs/>
            <w:spacing w:val="2"/>
            <w:sz w:val="22"/>
            <w:szCs w:val="22"/>
          </w:rPr>
          <w:alias w:val="CPAM Le Havre"/>
          <w:tag w:val="CPAM Le Havre"/>
          <w:id w:val="840979689"/>
          <w:placeholder>
            <w:docPart w:val="6485526CFDD04ECF8A7D49D9F26FCCFF"/>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Pr="00026757">
            <w:rPr>
              <w:rStyle w:val="Textedelespacerserv"/>
              <w:rFonts w:ascii="Arial" w:hAnsi="Arial" w:cs="Arial"/>
            </w:rPr>
            <w:t>Choisissez un élément.</w:t>
          </w:r>
        </w:sdtContent>
      </w:sdt>
    </w:p>
    <w:sdt>
      <w:sdtPr>
        <w:rPr>
          <w:rFonts w:ascii="Arial" w:hAnsi="Arial" w:cs="Arial"/>
          <w:b/>
          <w:bCs/>
          <w:spacing w:val="2"/>
          <w:sz w:val="22"/>
          <w:szCs w:val="22"/>
        </w:rPr>
        <w:alias w:val="Adresse"/>
        <w:tag w:val="Adresse"/>
        <w:id w:val="1682162701"/>
        <w:placeholder>
          <w:docPart w:val="72BD5D20F46C4E5296E801F97758A2D0"/>
        </w:placeholder>
        <w:showingPlcHdr/>
        <w:comboBox>
          <w:listItem w:value="Choisissez un élément."/>
          <w:listItem w:displayText="108 boulevard Jean Moulin - CS 1001" w:value="108 boulevard Jean Moulin - CS 1001"/>
          <w:listItem w:displayText="Place Saint Taurin" w:value="Place Saint Taurin"/>
          <w:listItem w:displayText="Montée du Bois André" w:value="Montée du Bois André"/>
          <w:listItem w:displayText="34 place Bonnet - CS 30020" w:value="34 place Bonnet - CS 30020"/>
          <w:listItem w:displayText="42 cours de la République - CS 80000" w:value="42 cours de la République - CS 80000"/>
          <w:listItem w:displayText="50 avenue de Bretagne" w:value="50 avenue de Bretagne"/>
        </w:comboBox>
      </w:sdtPr>
      <w:sdtEndPr/>
      <w:sdtContent>
        <w:p w:rsidR="00026757" w:rsidRPr="00026757" w:rsidRDefault="00026757" w:rsidP="00026757">
          <w:pPr>
            <w:kinsoku w:val="0"/>
            <w:overflowPunct w:val="0"/>
            <w:autoSpaceDE/>
            <w:autoSpaceDN/>
            <w:adjustRightInd/>
            <w:spacing w:before="2"/>
            <w:textAlignment w:val="baseline"/>
            <w:rPr>
              <w:rFonts w:ascii="Arial" w:hAnsi="Arial" w:cs="Arial"/>
              <w:b/>
              <w:bCs/>
              <w:spacing w:val="2"/>
              <w:sz w:val="22"/>
              <w:szCs w:val="22"/>
            </w:rPr>
          </w:pPr>
          <w:r w:rsidRPr="00026757">
            <w:rPr>
              <w:rStyle w:val="Textedelespacerserv"/>
              <w:rFonts w:ascii="Arial" w:hAnsi="Arial" w:cs="Arial"/>
            </w:rPr>
            <w:t>Choisissez un élément.</w:t>
          </w:r>
        </w:p>
      </w:sdtContent>
    </w:sdt>
    <w:sdt>
      <w:sdtPr>
        <w:rPr>
          <w:rFonts w:ascii="Arial" w:hAnsi="Arial" w:cs="Arial"/>
          <w:b/>
          <w:bCs/>
          <w:spacing w:val="2"/>
          <w:sz w:val="22"/>
          <w:szCs w:val="22"/>
        </w:rPr>
        <w:alias w:val="CP Ville"/>
        <w:tag w:val="CP Ville"/>
        <w:id w:val="-630407791"/>
        <w:placeholder>
          <w:docPart w:val="0508345D2D704726B6E95B5AA66792A5"/>
        </w:placeholder>
        <w:showingPlcHdr/>
        <w:comboBox>
          <w:listItem w:value="Choisissez un élément."/>
          <w:listItem w:displayText="14031 CAEN cedex 4" w:value="14031 CAEN cedex 4"/>
          <w:listItem w:displayText="27030 EVREUX cedex" w:value="27030 EVREUX cedex"/>
          <w:listItem w:displayText="50012 SAINT LÔ cedex" w:value="50012 SAINT LÔ cedex"/>
          <w:listItem w:displayText="61012 ALENCON cedex" w:value="61012 ALENCON cedex"/>
          <w:listItem w:displayText="76094 LE HAVRE cedex" w:value="76094 LE HAVRE cedex"/>
          <w:listItem w:displayText="76039 ROUEN cedex1" w:value="76039 ROUEN cedex1"/>
        </w:comboBox>
      </w:sdtPr>
      <w:sdtEndPr/>
      <w:sdtContent>
        <w:p w:rsidR="00026757" w:rsidRPr="00026757" w:rsidRDefault="00026757" w:rsidP="00026757">
          <w:pPr>
            <w:kinsoku w:val="0"/>
            <w:overflowPunct w:val="0"/>
            <w:autoSpaceDE/>
            <w:autoSpaceDN/>
            <w:adjustRightInd/>
            <w:spacing w:before="2"/>
            <w:textAlignment w:val="baseline"/>
            <w:rPr>
              <w:rFonts w:ascii="Arial" w:hAnsi="Arial" w:cs="Arial"/>
              <w:b/>
              <w:bCs/>
              <w:spacing w:val="2"/>
              <w:sz w:val="22"/>
              <w:szCs w:val="22"/>
            </w:rPr>
          </w:pPr>
          <w:r w:rsidRPr="00026757">
            <w:rPr>
              <w:rStyle w:val="Textedelespacerserv"/>
              <w:rFonts w:ascii="Arial" w:hAnsi="Arial" w:cs="Arial"/>
            </w:rPr>
            <w:t>Choisissez un élément.</w:t>
          </w:r>
        </w:p>
      </w:sdtContent>
    </w:sdt>
    <w:p w:rsidR="00026757" w:rsidRPr="00026757" w:rsidRDefault="00026757" w:rsidP="00026757">
      <w:pPr>
        <w:kinsoku w:val="0"/>
        <w:overflowPunct w:val="0"/>
        <w:autoSpaceDE/>
        <w:autoSpaceDN/>
        <w:adjustRightInd/>
        <w:textAlignment w:val="baseline"/>
        <w:rPr>
          <w:rFonts w:ascii="Arial" w:hAnsi="Arial" w:cs="Arial"/>
          <w:b/>
          <w:bCs/>
          <w:i/>
          <w:iCs/>
          <w:color w:val="FF0000"/>
          <w:sz w:val="22"/>
          <w:szCs w:val="22"/>
        </w:rPr>
      </w:pPr>
      <w:proofErr w:type="gramStart"/>
      <w:r w:rsidRPr="00026757">
        <w:rPr>
          <w:rFonts w:ascii="Arial" w:hAnsi="Arial" w:cs="Arial"/>
          <w:b/>
          <w:bCs/>
          <w:spacing w:val="2"/>
          <w:sz w:val="22"/>
          <w:szCs w:val="22"/>
        </w:rPr>
        <w:t>représentée</w:t>
      </w:r>
      <w:proofErr w:type="gramEnd"/>
      <w:r w:rsidRPr="00026757">
        <w:rPr>
          <w:rFonts w:ascii="Arial" w:hAnsi="Arial" w:cs="Arial"/>
          <w:b/>
          <w:bCs/>
          <w:spacing w:val="2"/>
          <w:sz w:val="22"/>
          <w:szCs w:val="22"/>
        </w:rPr>
        <w:t xml:space="preserve"> par : </w:t>
      </w:r>
      <w:sdt>
        <w:sdtPr>
          <w:rPr>
            <w:rFonts w:ascii="Arial" w:hAnsi="Arial" w:cs="Arial"/>
            <w:b/>
            <w:bCs/>
            <w:spacing w:val="2"/>
            <w:sz w:val="22"/>
            <w:szCs w:val="22"/>
          </w:rPr>
          <w:alias w:val="Directeur"/>
          <w:tag w:val="Directeur"/>
          <w:id w:val="1132137844"/>
          <w:placeholder>
            <w:docPart w:val="1D5A4189A8B44913B3DA47E2FFE19DD2"/>
          </w:placeholder>
          <w:showingPlcHdr/>
          <w:comboBox>
            <w:listItem w:value="Choisissez un élément."/>
            <w:listItem w:displayText="Monsieur Jean-Joseph ROBINEAU - Directeur" w:value="Monsieur Jean-Joseph ROBINEAU - Directeur"/>
            <w:listItem w:displayText="Monsieur Stéphane HOLE - Directeur" w:value="Monsieur Stéphane HOLE - Directeur"/>
            <w:listItem w:displayText="Monsieur Phiippe DECAEN - Directeur" w:value="Monsieur Phiippe DECAEN - Directeur"/>
            <w:listItem w:displayText="Monsieur Mathieu FRELAUT - Directeur" w:value="Monsieur Mathieu FRELAUT - Directeur"/>
            <w:listItem w:displayText="Monsieur Pierre PEIX - Directeur" w:value="Monsieur Pierre PEIX - Directeur"/>
          </w:comboBox>
        </w:sdtPr>
        <w:sdtEndPr>
          <w:rPr>
            <w:i/>
            <w:iCs/>
            <w:color w:val="FF0000"/>
            <w:spacing w:val="0"/>
          </w:rPr>
        </w:sdtEndPr>
        <w:sdtContent>
          <w:r w:rsidRPr="00026757">
            <w:rPr>
              <w:rStyle w:val="Textedelespacerserv"/>
              <w:rFonts w:ascii="Arial" w:hAnsi="Arial" w:cs="Arial"/>
            </w:rPr>
            <w:t>Choisissez un élément.</w:t>
          </w:r>
        </w:sdtContent>
      </w:sdt>
    </w:p>
    <w:permEnd w:id="245369466"/>
    <w:p w:rsidR="00026757" w:rsidRPr="00026757" w:rsidRDefault="00026757" w:rsidP="00026757">
      <w:pPr>
        <w:kinsoku w:val="0"/>
        <w:overflowPunct w:val="0"/>
        <w:autoSpaceDE/>
        <w:autoSpaceDN/>
        <w:adjustRightInd/>
        <w:spacing w:before="254"/>
        <w:textAlignment w:val="baseline"/>
        <w:rPr>
          <w:rFonts w:ascii="Arial" w:hAnsi="Arial" w:cs="Arial"/>
          <w:b/>
          <w:bCs/>
          <w:spacing w:val="2"/>
          <w:sz w:val="22"/>
          <w:szCs w:val="22"/>
        </w:rPr>
      </w:pPr>
      <w:r w:rsidRPr="00026757">
        <w:rPr>
          <w:rFonts w:ascii="Arial" w:hAnsi="Arial" w:cs="Arial"/>
          <w:b/>
          <w:bCs/>
          <w:spacing w:val="2"/>
          <w:sz w:val="22"/>
          <w:szCs w:val="22"/>
        </w:rPr>
        <w:t>L’Agence Régionale de Santé de Normandie</w:t>
      </w:r>
    </w:p>
    <w:p w:rsidR="00026757" w:rsidRPr="00026757" w:rsidRDefault="00026757" w:rsidP="00026757">
      <w:pPr>
        <w:kinsoku w:val="0"/>
        <w:overflowPunct w:val="0"/>
        <w:autoSpaceDE/>
        <w:autoSpaceDN/>
        <w:adjustRightInd/>
        <w:textAlignment w:val="baseline"/>
        <w:rPr>
          <w:rFonts w:ascii="Arial" w:hAnsi="Arial" w:cs="Arial"/>
          <w:b/>
          <w:bCs/>
          <w:spacing w:val="2"/>
          <w:sz w:val="22"/>
          <w:szCs w:val="22"/>
        </w:rPr>
      </w:pPr>
      <w:r w:rsidRPr="00026757">
        <w:rPr>
          <w:rFonts w:ascii="Arial" w:hAnsi="Arial" w:cs="Arial"/>
          <w:b/>
          <w:bCs/>
          <w:spacing w:val="2"/>
          <w:sz w:val="22"/>
          <w:szCs w:val="22"/>
        </w:rPr>
        <w:t>Espace Claude Monet</w:t>
      </w:r>
    </w:p>
    <w:p w:rsidR="00026757" w:rsidRPr="00026757" w:rsidRDefault="00026757" w:rsidP="00026757">
      <w:pPr>
        <w:kinsoku w:val="0"/>
        <w:overflowPunct w:val="0"/>
        <w:autoSpaceDE/>
        <w:autoSpaceDN/>
        <w:adjustRightInd/>
        <w:spacing w:before="2"/>
        <w:textAlignment w:val="baseline"/>
        <w:rPr>
          <w:rFonts w:ascii="Arial" w:hAnsi="Arial" w:cs="Arial"/>
          <w:b/>
          <w:bCs/>
          <w:spacing w:val="2"/>
          <w:sz w:val="22"/>
          <w:szCs w:val="22"/>
        </w:rPr>
      </w:pPr>
      <w:r w:rsidRPr="00026757">
        <w:rPr>
          <w:rFonts w:ascii="Arial" w:hAnsi="Arial" w:cs="Arial"/>
          <w:b/>
          <w:bCs/>
          <w:spacing w:val="2"/>
          <w:sz w:val="22"/>
          <w:szCs w:val="22"/>
        </w:rPr>
        <w:t xml:space="preserve">2 place Jean </w:t>
      </w:r>
      <w:proofErr w:type="spellStart"/>
      <w:r w:rsidRPr="00026757">
        <w:rPr>
          <w:rFonts w:ascii="Arial" w:hAnsi="Arial" w:cs="Arial"/>
          <w:b/>
          <w:bCs/>
          <w:spacing w:val="2"/>
          <w:sz w:val="22"/>
          <w:szCs w:val="22"/>
        </w:rPr>
        <w:t>Nouzille</w:t>
      </w:r>
      <w:proofErr w:type="spellEnd"/>
    </w:p>
    <w:p w:rsidR="00026757" w:rsidRPr="00026757" w:rsidRDefault="00026757" w:rsidP="00026757">
      <w:pPr>
        <w:kinsoku w:val="0"/>
        <w:overflowPunct w:val="0"/>
        <w:autoSpaceDE/>
        <w:autoSpaceDN/>
        <w:adjustRightInd/>
        <w:textAlignment w:val="baseline"/>
        <w:rPr>
          <w:rFonts w:ascii="Arial" w:hAnsi="Arial" w:cs="Arial"/>
          <w:b/>
          <w:bCs/>
          <w:spacing w:val="2"/>
          <w:sz w:val="22"/>
          <w:szCs w:val="22"/>
        </w:rPr>
      </w:pPr>
      <w:r w:rsidRPr="00026757">
        <w:rPr>
          <w:rFonts w:ascii="Arial" w:hAnsi="Arial" w:cs="Arial"/>
          <w:b/>
          <w:bCs/>
          <w:spacing w:val="2"/>
          <w:sz w:val="22"/>
          <w:szCs w:val="22"/>
        </w:rPr>
        <w:t>CS 55035</w:t>
      </w:r>
    </w:p>
    <w:p w:rsidR="00026757" w:rsidRPr="00026757" w:rsidRDefault="00026757" w:rsidP="00026757">
      <w:pPr>
        <w:kinsoku w:val="0"/>
        <w:overflowPunct w:val="0"/>
        <w:autoSpaceDE/>
        <w:autoSpaceDN/>
        <w:adjustRightInd/>
        <w:spacing w:before="2"/>
        <w:textAlignment w:val="baseline"/>
        <w:rPr>
          <w:rFonts w:ascii="Arial" w:hAnsi="Arial" w:cs="Arial"/>
          <w:b/>
          <w:bCs/>
          <w:spacing w:val="2"/>
          <w:sz w:val="22"/>
          <w:szCs w:val="22"/>
        </w:rPr>
      </w:pPr>
      <w:r w:rsidRPr="00026757">
        <w:rPr>
          <w:rFonts w:ascii="Arial" w:hAnsi="Arial" w:cs="Arial"/>
          <w:b/>
          <w:bCs/>
          <w:spacing w:val="2"/>
          <w:sz w:val="22"/>
          <w:szCs w:val="22"/>
        </w:rPr>
        <w:t>14050 CAEN Cedex 4</w:t>
      </w:r>
    </w:p>
    <w:p w:rsidR="00026757" w:rsidRPr="00026757" w:rsidRDefault="00026757" w:rsidP="00026757">
      <w:pPr>
        <w:kinsoku w:val="0"/>
        <w:overflowPunct w:val="0"/>
        <w:autoSpaceDE/>
        <w:autoSpaceDN/>
        <w:adjustRightInd/>
        <w:spacing w:before="1"/>
        <w:textAlignment w:val="baseline"/>
        <w:rPr>
          <w:rFonts w:ascii="Arial" w:hAnsi="Arial" w:cs="Arial"/>
          <w:b/>
          <w:bCs/>
          <w:i/>
          <w:iCs/>
          <w:sz w:val="22"/>
          <w:szCs w:val="22"/>
        </w:rPr>
      </w:pPr>
      <w:proofErr w:type="gramStart"/>
      <w:r w:rsidRPr="00026757">
        <w:rPr>
          <w:rFonts w:ascii="Arial" w:hAnsi="Arial" w:cs="Arial"/>
          <w:b/>
          <w:bCs/>
          <w:i/>
          <w:iCs/>
          <w:sz w:val="22"/>
          <w:szCs w:val="22"/>
        </w:rPr>
        <w:t>représentée</w:t>
      </w:r>
      <w:proofErr w:type="gramEnd"/>
      <w:r w:rsidRPr="00026757">
        <w:rPr>
          <w:rFonts w:ascii="Arial" w:hAnsi="Arial" w:cs="Arial"/>
          <w:b/>
          <w:bCs/>
          <w:i/>
          <w:iCs/>
          <w:sz w:val="22"/>
          <w:szCs w:val="22"/>
        </w:rPr>
        <w:t xml:space="preserve"> par : Madame Christine GARDEL – Directrice Générale</w:t>
      </w:r>
    </w:p>
    <w:p w:rsidR="00B85602" w:rsidRPr="008E30F5" w:rsidRDefault="00B85602" w:rsidP="00B85602">
      <w:pPr>
        <w:kinsoku w:val="0"/>
        <w:overflowPunct w:val="0"/>
        <w:autoSpaceDE/>
        <w:autoSpaceDN/>
        <w:adjustRightInd/>
        <w:spacing w:before="252"/>
        <w:textAlignment w:val="baseline"/>
        <w:rPr>
          <w:rFonts w:ascii="Arial" w:hAnsi="Arial" w:cs="Arial"/>
          <w:spacing w:val="-1"/>
          <w:sz w:val="22"/>
          <w:szCs w:val="22"/>
        </w:rPr>
      </w:pPr>
      <w:r w:rsidRPr="008E30F5">
        <w:rPr>
          <w:rFonts w:ascii="Arial" w:hAnsi="Arial" w:cs="Arial"/>
          <w:spacing w:val="-1"/>
          <w:sz w:val="22"/>
          <w:szCs w:val="22"/>
        </w:rPr>
        <w:t>Et, d’autre part, le</w:t>
      </w:r>
      <w:r>
        <w:rPr>
          <w:rFonts w:ascii="Arial" w:hAnsi="Arial" w:cs="Arial"/>
          <w:spacing w:val="-1"/>
          <w:sz w:val="22"/>
          <w:szCs w:val="22"/>
        </w:rPr>
        <w:t xml:space="preserve"> centre de santé</w:t>
      </w:r>
      <w:r w:rsidRPr="008E30F5">
        <w:rPr>
          <w:rFonts w:ascii="Arial" w:hAnsi="Arial" w:cs="Arial"/>
          <w:spacing w:val="-1"/>
          <w:sz w:val="22"/>
          <w:szCs w:val="22"/>
        </w:rPr>
        <w:t xml:space="preserve"> :</w:t>
      </w:r>
    </w:p>
    <w:p w:rsidR="00B85602" w:rsidRPr="008E30F5" w:rsidRDefault="00B85602" w:rsidP="00B85602">
      <w:pPr>
        <w:kinsoku w:val="0"/>
        <w:overflowPunct w:val="0"/>
        <w:autoSpaceDE/>
        <w:autoSpaceDN/>
        <w:adjustRightInd/>
        <w:spacing w:before="254"/>
        <w:textAlignment w:val="baseline"/>
        <w:rPr>
          <w:rFonts w:ascii="Arial" w:hAnsi="Arial" w:cs="Arial"/>
          <w:b/>
          <w:bCs/>
          <w:spacing w:val="2"/>
          <w:sz w:val="22"/>
          <w:szCs w:val="22"/>
        </w:rPr>
      </w:pPr>
      <w:permStart w:id="668625307" w:edGrp="everyone"/>
      <w:r w:rsidRPr="008E30F5">
        <w:rPr>
          <w:rFonts w:ascii="Arial" w:hAnsi="Arial" w:cs="Arial"/>
          <w:b/>
          <w:bCs/>
          <w:spacing w:val="2"/>
          <w:sz w:val="22"/>
          <w:szCs w:val="22"/>
        </w:rPr>
        <w:t>Nom, Prénom</w:t>
      </w:r>
      <w:r>
        <w:rPr>
          <w:rFonts w:ascii="Arial" w:hAnsi="Arial" w:cs="Arial"/>
          <w:b/>
          <w:bCs/>
          <w:spacing w:val="2"/>
          <w:sz w:val="22"/>
          <w:szCs w:val="22"/>
        </w:rPr>
        <w:t xml:space="preserve"> du représentant légal du centre</w:t>
      </w:r>
      <w:r w:rsidRPr="008E30F5">
        <w:rPr>
          <w:rFonts w:ascii="Arial" w:hAnsi="Arial" w:cs="Arial"/>
          <w:b/>
          <w:bCs/>
          <w:spacing w:val="2"/>
          <w:sz w:val="22"/>
          <w:szCs w:val="22"/>
        </w:rPr>
        <w:t xml:space="preserve"> : </w:t>
      </w:r>
      <w:sdt>
        <w:sdtPr>
          <w:rPr>
            <w:rFonts w:ascii="Arial" w:hAnsi="Arial" w:cs="Arial"/>
            <w:b/>
            <w:bCs/>
            <w:spacing w:val="2"/>
            <w:sz w:val="22"/>
            <w:szCs w:val="22"/>
          </w:rPr>
          <w:id w:val="428392717"/>
          <w:placeholder>
            <w:docPart w:val="33609FB2734E4A52A89A761F00769966"/>
          </w:placeholder>
          <w:showingPlcHdr/>
        </w:sdtPr>
        <w:sdtEndPr/>
        <w:sdtContent>
          <w:r w:rsidRPr="008E30F5">
            <w:rPr>
              <w:rStyle w:val="Textedelespacerserv"/>
              <w:rFonts w:ascii="Arial" w:hAnsi="Arial" w:cs="Arial"/>
            </w:rPr>
            <w:t>Cliquez ici pour taper du texte.</w:t>
          </w:r>
        </w:sdtContent>
      </w:sdt>
    </w:p>
    <w:p w:rsidR="00B85602" w:rsidRPr="008E30F5" w:rsidRDefault="00B85602" w:rsidP="00B85602">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 xml:space="preserve">Numéro </w:t>
      </w:r>
      <w:r>
        <w:rPr>
          <w:rFonts w:ascii="Arial" w:hAnsi="Arial" w:cs="Arial"/>
          <w:b/>
          <w:bCs/>
          <w:spacing w:val="2"/>
          <w:sz w:val="22"/>
          <w:szCs w:val="22"/>
        </w:rPr>
        <w:t>d’identification du centre de santé (FINESS)</w:t>
      </w:r>
      <w:r w:rsidRPr="008E30F5">
        <w:rPr>
          <w:rFonts w:ascii="Arial" w:hAnsi="Arial" w:cs="Arial"/>
          <w:b/>
          <w:bCs/>
          <w:spacing w:val="2"/>
          <w:sz w:val="22"/>
          <w:szCs w:val="22"/>
        </w:rPr>
        <w:t xml:space="preserve"> : </w:t>
      </w:r>
      <w:sdt>
        <w:sdtPr>
          <w:rPr>
            <w:rFonts w:ascii="Arial" w:hAnsi="Arial" w:cs="Arial"/>
            <w:b/>
            <w:bCs/>
            <w:spacing w:val="2"/>
            <w:sz w:val="22"/>
            <w:szCs w:val="22"/>
          </w:rPr>
          <w:id w:val="904723754"/>
          <w:placeholder>
            <w:docPart w:val="33609FB2734E4A52A89A761F00769966"/>
          </w:placeholder>
          <w:showingPlcHdr/>
        </w:sdtPr>
        <w:sdtEndPr/>
        <w:sdtContent>
          <w:r w:rsidRPr="008E30F5">
            <w:rPr>
              <w:rStyle w:val="Textedelespacerserv"/>
              <w:rFonts w:ascii="Arial" w:hAnsi="Arial" w:cs="Arial"/>
            </w:rPr>
            <w:t>Cliquez ici pour taper du texte.</w:t>
          </w:r>
        </w:sdtContent>
      </w:sdt>
    </w:p>
    <w:p w:rsidR="00B85602" w:rsidRPr="008E30F5" w:rsidRDefault="00B85602" w:rsidP="00B85602">
      <w:pPr>
        <w:kinsoku w:val="0"/>
        <w:overflowPunct w:val="0"/>
        <w:autoSpaceDE/>
        <w:autoSpaceDN/>
        <w:adjustRightInd/>
        <w:spacing w:before="3"/>
        <w:textAlignment w:val="baseline"/>
        <w:rPr>
          <w:rFonts w:ascii="Arial" w:hAnsi="Arial" w:cs="Arial"/>
          <w:b/>
          <w:bCs/>
          <w:sz w:val="22"/>
          <w:szCs w:val="22"/>
        </w:rPr>
      </w:pPr>
      <w:r>
        <w:rPr>
          <w:rFonts w:ascii="Arial" w:hAnsi="Arial" w:cs="Arial"/>
          <w:b/>
          <w:bCs/>
          <w:spacing w:val="2"/>
          <w:sz w:val="22"/>
          <w:szCs w:val="22"/>
        </w:rPr>
        <w:t>Adresse du lieu d’implantation principale</w:t>
      </w:r>
      <w:r w:rsidRPr="008E30F5">
        <w:rPr>
          <w:rFonts w:ascii="Arial" w:hAnsi="Arial" w:cs="Arial"/>
          <w:b/>
          <w:bCs/>
          <w:sz w:val="22"/>
          <w:szCs w:val="22"/>
        </w:rPr>
        <w:t xml:space="preserve"> : </w:t>
      </w:r>
      <w:sdt>
        <w:sdtPr>
          <w:rPr>
            <w:rFonts w:ascii="Arial" w:hAnsi="Arial" w:cs="Arial"/>
            <w:b/>
            <w:bCs/>
            <w:sz w:val="22"/>
            <w:szCs w:val="22"/>
          </w:rPr>
          <w:id w:val="1889448986"/>
          <w:placeholder>
            <w:docPart w:val="33609FB2734E4A52A89A761F00769966"/>
          </w:placeholder>
          <w:showingPlcHdr/>
        </w:sdtPr>
        <w:sdtEndPr/>
        <w:sdtContent>
          <w:r w:rsidRPr="008E30F5">
            <w:rPr>
              <w:rStyle w:val="Textedelespacerserv"/>
              <w:rFonts w:ascii="Arial" w:hAnsi="Arial" w:cs="Arial"/>
            </w:rPr>
            <w:t>Cliquez ici pour taper du texte.</w:t>
          </w:r>
        </w:sdtContent>
      </w:sdt>
    </w:p>
    <w:permEnd w:id="668625307"/>
    <w:p w:rsidR="00B85602" w:rsidRPr="00B85602" w:rsidRDefault="00B85602" w:rsidP="00B85602">
      <w:pPr>
        <w:kinsoku w:val="0"/>
        <w:overflowPunct w:val="0"/>
        <w:autoSpaceDE/>
        <w:autoSpaceDN/>
        <w:adjustRightInd/>
        <w:spacing w:before="546" w:line="279" w:lineRule="exact"/>
        <w:jc w:val="both"/>
        <w:textAlignment w:val="baseline"/>
        <w:rPr>
          <w:rFonts w:ascii="Arial" w:eastAsia="Times New Roman" w:hAnsi="Arial" w:cs="Arial"/>
          <w:sz w:val="22"/>
          <w:szCs w:val="22"/>
        </w:rPr>
      </w:pPr>
      <w:proofErr w:type="gramStart"/>
      <w:r w:rsidRPr="00B85602">
        <w:rPr>
          <w:rFonts w:ascii="Arial" w:eastAsia="Times New Roman" w:hAnsi="Arial" w:cs="Arial"/>
          <w:sz w:val="22"/>
          <w:szCs w:val="22"/>
        </w:rPr>
        <w:t>un</w:t>
      </w:r>
      <w:proofErr w:type="gramEnd"/>
      <w:r w:rsidRPr="00B85602">
        <w:rPr>
          <w:rFonts w:ascii="Arial" w:eastAsia="Times New Roman" w:hAnsi="Arial" w:cs="Arial"/>
          <w:sz w:val="22"/>
          <w:szCs w:val="22"/>
        </w:rPr>
        <w:t xml:space="preserve"> contrat de solidarité territoriale relatif à l'engagement des centres de santé médicaux ou polyvalents de réaliser une partie de leur activité au sein de zones </w:t>
      </w:r>
      <w:proofErr w:type="spellStart"/>
      <w:r w:rsidRPr="00B85602">
        <w:rPr>
          <w:rFonts w:ascii="Arial" w:eastAsia="Times New Roman" w:hAnsi="Arial" w:cs="Arial"/>
          <w:sz w:val="22"/>
          <w:szCs w:val="22"/>
        </w:rPr>
        <w:t>sous-dotées</w:t>
      </w:r>
      <w:proofErr w:type="spellEnd"/>
      <w:r w:rsidRPr="00B85602">
        <w:rPr>
          <w:rFonts w:ascii="Arial" w:eastAsia="Times New Roman" w:hAnsi="Arial" w:cs="Arial"/>
          <w:sz w:val="22"/>
          <w:szCs w:val="22"/>
        </w:rPr>
        <w:t>.</w:t>
      </w:r>
    </w:p>
    <w:p w:rsidR="00D16413" w:rsidRPr="00026757" w:rsidRDefault="00D16413">
      <w:pPr>
        <w:widowControl/>
        <w:rPr>
          <w:rFonts w:ascii="Arial" w:hAnsi="Arial" w:cs="Arial"/>
          <w:sz w:val="24"/>
          <w:szCs w:val="24"/>
        </w:rPr>
        <w:sectPr w:rsidR="00D16413" w:rsidRPr="00026757">
          <w:footerReference w:type="default" r:id="rId8"/>
          <w:pgSz w:w="11909" w:h="16838"/>
          <w:pgMar w:top="1240" w:right="1221" w:bottom="1062" w:left="1248" w:header="720" w:footer="720" w:gutter="0"/>
          <w:cols w:space="720"/>
          <w:noEndnote/>
        </w:sectPr>
      </w:pPr>
    </w:p>
    <w:p w:rsidR="00D16413" w:rsidRPr="001A5EB7" w:rsidRDefault="0037360A" w:rsidP="001A5EB7">
      <w:pPr>
        <w:kinsoku w:val="0"/>
        <w:overflowPunct w:val="0"/>
        <w:autoSpaceDE/>
        <w:autoSpaceDN/>
        <w:adjustRightInd/>
        <w:spacing w:before="100" w:beforeAutospacing="1"/>
        <w:ind w:left="1080"/>
        <w:textAlignment w:val="baseline"/>
        <w:rPr>
          <w:rFonts w:ascii="Arial" w:hAnsi="Arial" w:cs="Arial"/>
          <w:b/>
          <w:bCs/>
          <w:spacing w:val="1"/>
          <w:sz w:val="22"/>
          <w:szCs w:val="22"/>
        </w:rPr>
      </w:pPr>
      <w:r w:rsidRPr="001A5EB7">
        <w:rPr>
          <w:rFonts w:ascii="Arial" w:hAnsi="Arial" w:cs="Arial"/>
          <w:b/>
          <w:bCs/>
          <w:spacing w:val="1"/>
          <w:sz w:val="22"/>
          <w:szCs w:val="22"/>
        </w:rPr>
        <w:lastRenderedPageBreak/>
        <w:t>Article 1 Champ du contrat de solidarité territoriale</w:t>
      </w:r>
    </w:p>
    <w:p w:rsidR="00D16413" w:rsidRPr="001A5EB7" w:rsidRDefault="0037360A" w:rsidP="001A5EB7">
      <w:pPr>
        <w:tabs>
          <w:tab w:val="right" w:pos="2448"/>
          <w:tab w:val="left" w:pos="2808"/>
        </w:tabs>
        <w:kinsoku w:val="0"/>
        <w:overflowPunct w:val="0"/>
        <w:autoSpaceDE/>
        <w:autoSpaceDN/>
        <w:adjustRightInd/>
        <w:spacing w:before="100" w:beforeAutospacing="1"/>
        <w:ind w:left="1440"/>
        <w:textAlignment w:val="baseline"/>
        <w:rPr>
          <w:rFonts w:ascii="Arial" w:hAnsi="Arial" w:cs="Arial"/>
          <w:b/>
          <w:bCs/>
          <w:sz w:val="22"/>
          <w:szCs w:val="22"/>
        </w:rPr>
      </w:pPr>
      <w:r w:rsidRPr="001A5EB7">
        <w:rPr>
          <w:rFonts w:ascii="Arial" w:hAnsi="Arial" w:cs="Arial"/>
          <w:b/>
          <w:bCs/>
          <w:sz w:val="22"/>
          <w:szCs w:val="22"/>
        </w:rPr>
        <w:tab/>
        <w:t>Article 1.1</w:t>
      </w:r>
      <w:r w:rsidRPr="001A5EB7">
        <w:rPr>
          <w:rFonts w:ascii="Arial" w:hAnsi="Arial" w:cs="Arial"/>
          <w:b/>
          <w:bCs/>
          <w:sz w:val="22"/>
          <w:szCs w:val="22"/>
        </w:rPr>
        <w:tab/>
        <w:t>Objet du contrat de solidarité territoriale</w:t>
      </w:r>
    </w:p>
    <w:p w:rsidR="0095325E" w:rsidRPr="001A5EB7" w:rsidRDefault="0095325E"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Ce contrat vise à inciter les </w:t>
      </w:r>
      <w:r w:rsidR="00B85602" w:rsidRPr="001A5EB7">
        <w:rPr>
          <w:rFonts w:ascii="Arial" w:hAnsi="Arial" w:cs="Arial"/>
          <w:sz w:val="22"/>
          <w:szCs w:val="22"/>
        </w:rPr>
        <w:t>centres de santé médicaux et polyvalents</w:t>
      </w:r>
      <w:r w:rsidRPr="001A5EB7">
        <w:rPr>
          <w:rFonts w:ascii="Arial" w:hAnsi="Arial" w:cs="Arial"/>
          <w:sz w:val="22"/>
          <w:szCs w:val="22"/>
        </w:rPr>
        <w:t xml:space="preserve"> n’exerçant pas dans une zone :</w:t>
      </w:r>
    </w:p>
    <w:p w:rsidR="0095325E" w:rsidRPr="001A5EB7" w:rsidRDefault="0095325E" w:rsidP="001A5EB7">
      <w:pPr>
        <w:pStyle w:val="Paragraphedeliste"/>
        <w:numPr>
          <w:ilvl w:val="0"/>
          <w:numId w:val="1"/>
        </w:num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i/>
          <w:iCs/>
          <w:sz w:val="22"/>
          <w:szCs w:val="22"/>
        </w:rPr>
        <w:t>caractérisée par une insuffisance de l’offre de soins et des difficultés d’accès aux soins prévue au 1° de l’article L. 1434-4 du code de santé publique,</w:t>
      </w:r>
    </w:p>
    <w:p w:rsidR="0095325E" w:rsidRPr="001A5EB7" w:rsidRDefault="0095325E" w:rsidP="001A5EB7">
      <w:pPr>
        <w:pStyle w:val="Paragraphedeliste"/>
        <w:numPr>
          <w:ilvl w:val="0"/>
          <w:numId w:val="1"/>
        </w:num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i/>
          <w:iCs/>
          <w:sz w:val="22"/>
          <w:szCs w:val="22"/>
        </w:rPr>
        <w:t>où les besoins en implantation de professionnels de santé ne sont pas satisfaits définies conformément au cinquième alinéa de l’article L. 1434-7 du code de la santé publique dans sa rédaction antérieure à la loi n'2016-41 du 26 janvier 2016 de modernisation de notre système de santé</w:t>
      </w:r>
    </w:p>
    <w:p w:rsidR="0095325E" w:rsidRPr="001A5EB7" w:rsidRDefault="0095325E" w:rsidP="001A5EB7">
      <w:pPr>
        <w:kinsoku w:val="0"/>
        <w:overflowPunct w:val="0"/>
        <w:autoSpaceDE/>
        <w:autoSpaceDN/>
        <w:adjustRightInd/>
        <w:spacing w:before="100" w:beforeAutospacing="1"/>
        <w:jc w:val="both"/>
        <w:textAlignment w:val="baseline"/>
        <w:rPr>
          <w:rFonts w:ascii="Arial" w:hAnsi="Arial" w:cs="Arial"/>
          <w:sz w:val="22"/>
          <w:szCs w:val="22"/>
        </w:rPr>
      </w:pPr>
      <w:proofErr w:type="gramStart"/>
      <w:r w:rsidRPr="001A5EB7">
        <w:rPr>
          <w:rFonts w:ascii="Arial" w:hAnsi="Arial" w:cs="Arial"/>
          <w:sz w:val="22"/>
          <w:szCs w:val="22"/>
        </w:rPr>
        <w:t>à</w:t>
      </w:r>
      <w:proofErr w:type="gramEnd"/>
      <w:r w:rsidRPr="001A5EB7">
        <w:rPr>
          <w:rFonts w:ascii="Arial" w:hAnsi="Arial" w:cs="Arial"/>
          <w:sz w:val="22"/>
          <w:szCs w:val="22"/>
        </w:rPr>
        <w:t xml:space="preserve"> consacrer une partie de leur activité médicale pour apporter leur aide à leurs confrères exerçant dans les zones précitées.</w:t>
      </w:r>
    </w:p>
    <w:p w:rsidR="00B85602" w:rsidRPr="001A5EB7" w:rsidRDefault="00B85602"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Au-delà de l'intérêt de ce dispositif pour apporter une réponse au manque d'une offre de soins en médecin généraliste, ce contrat vise également à favoriser le déploiement d'une activité de médecine spécialisée, hors médecin généraliste, dans les zones en tension.</w:t>
      </w:r>
    </w:p>
    <w:p w:rsidR="00D16413" w:rsidRPr="001A5EB7" w:rsidRDefault="0037360A" w:rsidP="001A5EB7">
      <w:pPr>
        <w:tabs>
          <w:tab w:val="left" w:pos="-7230"/>
        </w:tabs>
        <w:kinsoku w:val="0"/>
        <w:overflowPunct w:val="0"/>
        <w:autoSpaceDE/>
        <w:autoSpaceDN/>
        <w:adjustRightInd/>
        <w:spacing w:before="100" w:beforeAutospacing="1"/>
        <w:ind w:left="1418" w:firstLine="22"/>
        <w:textAlignment w:val="baseline"/>
        <w:rPr>
          <w:rFonts w:ascii="Arial" w:hAnsi="Arial" w:cs="Arial"/>
          <w:b/>
          <w:bCs/>
          <w:sz w:val="22"/>
          <w:szCs w:val="22"/>
        </w:rPr>
      </w:pPr>
      <w:r w:rsidRPr="001A5EB7">
        <w:rPr>
          <w:rFonts w:ascii="Arial" w:hAnsi="Arial" w:cs="Arial"/>
          <w:b/>
          <w:bCs/>
          <w:sz w:val="22"/>
          <w:szCs w:val="22"/>
        </w:rPr>
        <w:t>Article 1.2</w:t>
      </w:r>
      <w:r w:rsidRPr="001A5EB7">
        <w:rPr>
          <w:rFonts w:ascii="Arial" w:hAnsi="Arial" w:cs="Arial"/>
          <w:b/>
          <w:bCs/>
          <w:sz w:val="22"/>
          <w:szCs w:val="22"/>
        </w:rPr>
        <w:tab/>
        <w:t>Bénéficiaires du contrat de solidarité territoriale</w:t>
      </w:r>
    </w:p>
    <w:p w:rsidR="0095325E" w:rsidRPr="001A5EB7" w:rsidRDefault="0095325E"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Le présent contrat est réservé aux </w:t>
      </w:r>
      <w:r w:rsidR="00B85602" w:rsidRPr="001A5EB7">
        <w:rPr>
          <w:rFonts w:ascii="Arial" w:hAnsi="Arial" w:cs="Arial"/>
          <w:sz w:val="22"/>
          <w:szCs w:val="22"/>
        </w:rPr>
        <w:t>centres de santé médicaux ou polyvalents</w:t>
      </w:r>
      <w:r w:rsidRPr="001A5EB7">
        <w:rPr>
          <w:rFonts w:ascii="Arial" w:hAnsi="Arial" w:cs="Arial"/>
          <w:sz w:val="22"/>
          <w:szCs w:val="22"/>
        </w:rPr>
        <w:t xml:space="preserve"> remplissant les conditions cumulatives suivantes :</w:t>
      </w:r>
    </w:p>
    <w:p w:rsidR="0095325E" w:rsidRPr="001A5EB7" w:rsidRDefault="0095325E" w:rsidP="001A5EB7">
      <w:pPr>
        <w:tabs>
          <w:tab w:val="left" w:pos="720"/>
        </w:tabs>
        <w:kinsoku w:val="0"/>
        <w:overflowPunct w:val="0"/>
        <w:autoSpaceDE/>
        <w:autoSpaceDN/>
        <w:adjustRightInd/>
        <w:spacing w:before="100" w:beforeAutospacing="1"/>
        <w:ind w:left="720" w:hanging="360"/>
        <w:jc w:val="both"/>
        <w:textAlignment w:val="baseline"/>
        <w:rPr>
          <w:rFonts w:ascii="Arial" w:hAnsi="Arial" w:cs="Arial"/>
          <w:sz w:val="22"/>
          <w:szCs w:val="22"/>
        </w:rPr>
      </w:pPr>
      <w:r w:rsidRPr="001A5EB7">
        <w:rPr>
          <w:rFonts w:ascii="Arial" w:hAnsi="Arial" w:cs="Arial"/>
          <w:sz w:val="22"/>
          <w:szCs w:val="22"/>
        </w:rPr>
        <w:t>-</w:t>
      </w:r>
      <w:r w:rsidRPr="001A5EB7">
        <w:rPr>
          <w:rFonts w:ascii="Arial" w:hAnsi="Arial" w:cs="Arial"/>
          <w:sz w:val="22"/>
          <w:szCs w:val="22"/>
        </w:rPr>
        <w:tab/>
      </w:r>
      <w:r w:rsidR="00B85602" w:rsidRPr="001A5EB7">
        <w:rPr>
          <w:rFonts w:ascii="Arial" w:hAnsi="Arial" w:cs="Arial"/>
          <w:sz w:val="22"/>
          <w:szCs w:val="22"/>
        </w:rPr>
        <w:t>centres de santé médicaux ou polyvalents</w:t>
      </w:r>
      <w:r w:rsidRPr="001A5EB7">
        <w:rPr>
          <w:rFonts w:ascii="Arial" w:hAnsi="Arial" w:cs="Arial"/>
          <w:sz w:val="22"/>
          <w:szCs w:val="22"/>
        </w:rPr>
        <w:t xml:space="preserve"> n’exerçant pas dans une des zones:</w:t>
      </w:r>
    </w:p>
    <w:p w:rsidR="0095325E" w:rsidRPr="001A5EB7" w:rsidRDefault="0095325E" w:rsidP="001A5EB7">
      <w:pPr>
        <w:pStyle w:val="Paragraphedeliste"/>
        <w:numPr>
          <w:ilvl w:val="0"/>
          <w:numId w:val="2"/>
        </w:numPr>
        <w:tabs>
          <w:tab w:val="left" w:pos="720"/>
        </w:tabs>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i/>
          <w:iCs/>
          <w:sz w:val="22"/>
          <w:szCs w:val="22"/>
        </w:rPr>
        <w:t>caractérisées par une insuffisance de l’offre de soins et des difficultés d’accès aux soins prévue au 1' de l’article L. 1434-4 du code de santé publique,</w:t>
      </w:r>
    </w:p>
    <w:p w:rsidR="0095325E" w:rsidRPr="001A5EB7" w:rsidRDefault="0095325E" w:rsidP="001A5EB7">
      <w:pPr>
        <w:pStyle w:val="Paragraphedeliste"/>
        <w:numPr>
          <w:ilvl w:val="0"/>
          <w:numId w:val="2"/>
        </w:numPr>
        <w:tabs>
          <w:tab w:val="left" w:pos="720"/>
        </w:tabs>
        <w:kinsoku w:val="0"/>
        <w:overflowPunct w:val="0"/>
        <w:autoSpaceDE/>
        <w:autoSpaceDN/>
        <w:adjustRightInd/>
        <w:spacing w:before="100" w:beforeAutospacing="1"/>
        <w:ind w:left="1077" w:hanging="357"/>
        <w:jc w:val="both"/>
        <w:textAlignment w:val="baseline"/>
        <w:rPr>
          <w:rFonts w:ascii="Arial" w:hAnsi="Arial" w:cs="Arial"/>
          <w:sz w:val="22"/>
          <w:szCs w:val="22"/>
        </w:rPr>
      </w:pPr>
      <w:r w:rsidRPr="001A5EB7">
        <w:rPr>
          <w:rFonts w:ascii="Arial" w:hAnsi="Arial" w:cs="Arial"/>
          <w:i/>
          <w:iCs/>
          <w:sz w:val="22"/>
          <w:szCs w:val="22"/>
        </w:rPr>
        <w:t xml:space="preserve">où les besoins en implantation de professionnels de santé ne sont pas satisfaits définies conformément au cinquième alinéa de l’article L. 1434-7 du code de la santé publique dans sa rédaction antérieure à la loi n'2016-41 du 26 janvier 2016 de modernisation de notre système de santé </w:t>
      </w:r>
      <w:r w:rsidR="00B21C6F" w:rsidRPr="001A5EB7">
        <w:rPr>
          <w:rFonts w:ascii="Arial" w:hAnsi="Arial" w:cs="Arial"/>
          <w:sz w:val="22"/>
          <w:szCs w:val="22"/>
        </w:rPr>
        <w:t>définies par l</w:t>
      </w:r>
      <w:r w:rsidRPr="001A5EB7">
        <w:rPr>
          <w:rFonts w:ascii="Arial" w:hAnsi="Arial" w:cs="Arial"/>
          <w:sz w:val="22"/>
          <w:szCs w:val="22"/>
        </w:rPr>
        <w:t>’agence régionale de santé,</w:t>
      </w:r>
    </w:p>
    <w:p w:rsidR="001A5EB7" w:rsidRPr="001A5EB7" w:rsidRDefault="001A5EB7" w:rsidP="001A5EB7">
      <w:pPr>
        <w:numPr>
          <w:ilvl w:val="0"/>
          <w:numId w:val="2"/>
        </w:numPr>
        <w:kinsoku w:val="0"/>
        <w:overflowPunct w:val="0"/>
        <w:autoSpaceDE/>
        <w:autoSpaceDN/>
        <w:adjustRightInd/>
        <w:spacing w:line="275" w:lineRule="exact"/>
        <w:jc w:val="both"/>
        <w:textAlignment w:val="baseline"/>
        <w:rPr>
          <w:rFonts w:ascii="Arial" w:hAnsi="Arial" w:cs="Arial"/>
          <w:i/>
          <w:iCs/>
          <w:sz w:val="22"/>
          <w:szCs w:val="22"/>
        </w:rPr>
      </w:pPr>
      <w:r w:rsidRPr="001A5EB7">
        <w:rPr>
          <w:rFonts w:ascii="Arial" w:hAnsi="Arial" w:cs="Arial"/>
          <w:i/>
          <w:iCs/>
          <w:sz w:val="22"/>
          <w:szCs w:val="22"/>
        </w:rPr>
        <w:t>centres de santé médicaux ou polyvalent s'engageant à ce qu'au moins un de ses médecins salariés réalise une partie de son activité représentant au minimum 10 jours par an au sein d'un autre centre de santé situés dans les [zones caractérisées par une insuffisance de l'offre de soins et des difficultés d'accès aux soins prévue au 1° de l'article L. 1434-4 du code de santé publique] [zones où les besoins en implantation de professionnels de santé ne sont pas satisfaits définies conformément au cinquième alinéa de l'article L. 1434-7 du code de la santé publique dans sa rédaction antérieure à la loi n°2016-41 du 26 janvier 2016 de modernisation de notre système de santé] définies par l'agence régionale de santé,</w:t>
      </w:r>
    </w:p>
    <w:p w:rsidR="001A5EB7" w:rsidRPr="001A5EB7" w:rsidRDefault="001A5EB7" w:rsidP="001A5EB7">
      <w:pPr>
        <w:kinsoku w:val="0"/>
        <w:overflowPunct w:val="0"/>
        <w:autoSpaceDE/>
        <w:autoSpaceDN/>
        <w:adjustRightInd/>
        <w:spacing w:before="279" w:line="276" w:lineRule="exact"/>
        <w:jc w:val="both"/>
        <w:textAlignment w:val="baseline"/>
        <w:rPr>
          <w:rFonts w:ascii="Arial" w:hAnsi="Arial" w:cs="Arial"/>
          <w:i/>
          <w:iCs/>
          <w:sz w:val="22"/>
          <w:szCs w:val="22"/>
        </w:rPr>
      </w:pPr>
      <w:r w:rsidRPr="001A5EB7">
        <w:rPr>
          <w:rFonts w:ascii="Arial" w:hAnsi="Arial" w:cs="Arial"/>
          <w:i/>
          <w:iCs/>
          <w:sz w:val="22"/>
          <w:szCs w:val="22"/>
        </w:rPr>
        <w:t>Un centre de santé ne peut signer simultanément deux contrats avec deux ARS ou avec deux caisses différentes.</w:t>
      </w:r>
    </w:p>
    <w:p w:rsidR="006369F1" w:rsidRPr="001A5EB7" w:rsidRDefault="006369F1" w:rsidP="001A5EB7">
      <w:pPr>
        <w:kinsoku w:val="0"/>
        <w:overflowPunct w:val="0"/>
        <w:autoSpaceDE/>
        <w:autoSpaceDN/>
        <w:adjustRightInd/>
        <w:spacing w:before="100" w:beforeAutospacing="1"/>
        <w:jc w:val="both"/>
        <w:textAlignment w:val="baseline"/>
        <w:rPr>
          <w:rFonts w:ascii="Arial" w:hAnsi="Arial" w:cs="Arial"/>
          <w:sz w:val="22"/>
          <w:szCs w:val="22"/>
        </w:rPr>
      </w:pPr>
    </w:p>
    <w:p w:rsidR="00B85602" w:rsidRPr="001A5EB7" w:rsidRDefault="006369F1" w:rsidP="001A5EB7">
      <w:pPr>
        <w:kinsoku w:val="0"/>
        <w:overflowPunct w:val="0"/>
        <w:autoSpaceDE/>
        <w:autoSpaceDN/>
        <w:adjustRightInd/>
        <w:spacing w:before="100" w:beforeAutospacing="1"/>
        <w:ind w:left="1440" w:right="504" w:hanging="360"/>
        <w:textAlignment w:val="baseline"/>
        <w:rPr>
          <w:rFonts w:ascii="Arial" w:hAnsi="Arial" w:cs="Arial"/>
          <w:b/>
          <w:bCs/>
          <w:sz w:val="22"/>
          <w:szCs w:val="22"/>
        </w:rPr>
      </w:pPr>
      <w:r w:rsidRPr="001A5EB7">
        <w:rPr>
          <w:rFonts w:ascii="Arial" w:hAnsi="Arial" w:cs="Arial"/>
          <w:b/>
          <w:bCs/>
          <w:sz w:val="22"/>
          <w:szCs w:val="22"/>
        </w:rPr>
        <w:t xml:space="preserve">Article </w:t>
      </w:r>
      <w:r w:rsidR="0037360A" w:rsidRPr="001A5EB7">
        <w:rPr>
          <w:rFonts w:ascii="Arial" w:hAnsi="Arial" w:cs="Arial"/>
          <w:b/>
          <w:bCs/>
          <w:sz w:val="22"/>
          <w:szCs w:val="22"/>
        </w:rPr>
        <w:t xml:space="preserve">2 Engagements des parties dans le contrat de solidarité territoriale </w:t>
      </w:r>
    </w:p>
    <w:p w:rsidR="00D16413" w:rsidRPr="001A5EB7" w:rsidRDefault="0037360A" w:rsidP="004D25B9">
      <w:pPr>
        <w:kinsoku w:val="0"/>
        <w:overflowPunct w:val="0"/>
        <w:autoSpaceDE/>
        <w:autoSpaceDN/>
        <w:adjustRightInd/>
        <w:spacing w:before="100" w:beforeAutospacing="1"/>
        <w:ind w:left="1440" w:right="504" w:hanging="360"/>
        <w:textAlignment w:val="baseline"/>
        <w:rPr>
          <w:rFonts w:ascii="Arial" w:hAnsi="Arial" w:cs="Arial"/>
          <w:b/>
          <w:bCs/>
          <w:sz w:val="22"/>
          <w:szCs w:val="22"/>
        </w:rPr>
      </w:pPr>
      <w:r w:rsidRPr="001A5EB7">
        <w:rPr>
          <w:rFonts w:ascii="Arial" w:hAnsi="Arial" w:cs="Arial"/>
          <w:b/>
          <w:bCs/>
          <w:sz w:val="22"/>
          <w:szCs w:val="22"/>
        </w:rPr>
        <w:t xml:space="preserve">Article 2.1 Engagements du </w:t>
      </w:r>
      <w:r w:rsidR="00B85602" w:rsidRPr="001A5EB7">
        <w:rPr>
          <w:rFonts w:ascii="Arial" w:hAnsi="Arial" w:cs="Arial"/>
          <w:b/>
          <w:bCs/>
          <w:sz w:val="22"/>
          <w:szCs w:val="22"/>
        </w:rPr>
        <w:t>centre de santé</w:t>
      </w:r>
    </w:p>
    <w:p w:rsidR="001A5EB7" w:rsidRPr="001A5EB7" w:rsidRDefault="001A5EB7" w:rsidP="004D25B9">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Le centre de santé s'engage à mettre à disposition au moins un de ses médecins salariés pour </w:t>
      </w:r>
      <w:r w:rsidRPr="001A5EB7">
        <w:rPr>
          <w:rFonts w:ascii="Arial" w:hAnsi="Arial" w:cs="Arial"/>
          <w:sz w:val="22"/>
          <w:szCs w:val="22"/>
        </w:rPr>
        <w:lastRenderedPageBreak/>
        <w:t>exercer au minimum 10 jours par an dans un centre de santé situé au sein d'une [zone caractérisée par une insuffisance de l'offre de soins et des difficultés d'accès aux soins prévue au 1° de l'article L. 1434-4 du code de santé publique] [zone où les besoins en implantation de professionnels de santé ne sont pas satisfaits définie conformément au cinquième alinéa de l'article L. 1434-7 du code de la santé publique dans sa rédaction antérieure à la loi n°2016</w:t>
      </w:r>
      <w:r w:rsidRPr="001A5EB7">
        <w:rPr>
          <w:rFonts w:ascii="Arial" w:hAnsi="Arial" w:cs="Arial"/>
          <w:sz w:val="22"/>
          <w:szCs w:val="22"/>
        </w:rPr>
        <w:softHyphen/>
        <w:t>41 du 26 janvier 2016 de modernisation de notre système de santé].</w:t>
      </w:r>
    </w:p>
    <w:p w:rsidR="001A5EB7" w:rsidRPr="001A5EB7" w:rsidRDefault="001A5EB7" w:rsidP="001A5EB7">
      <w:pPr>
        <w:kinsoku w:val="0"/>
        <w:overflowPunct w:val="0"/>
        <w:autoSpaceDE/>
        <w:autoSpaceDN/>
        <w:adjustRightInd/>
        <w:spacing w:before="276" w:line="276" w:lineRule="exact"/>
        <w:jc w:val="both"/>
        <w:textAlignment w:val="baseline"/>
        <w:rPr>
          <w:rFonts w:ascii="Arial" w:hAnsi="Arial" w:cs="Arial"/>
          <w:sz w:val="22"/>
          <w:szCs w:val="22"/>
        </w:rPr>
      </w:pPr>
      <w:r w:rsidRPr="001A5EB7">
        <w:rPr>
          <w:rFonts w:ascii="Arial" w:hAnsi="Arial" w:cs="Arial"/>
          <w:sz w:val="22"/>
          <w:szCs w:val="22"/>
        </w:rPr>
        <w:t>Le centre de santé s'engage à ce que le médecin facture l'activité qu'il réalise au sein des zones caractérisées par une insuffisance de l'offre de soins et par des difficultés d'accès aux soins dans le cadre du présent contrat sous le numéro de facturant (numéro AM) qui lui a été attribué spécifiquement pour cette activité.</w:t>
      </w:r>
    </w:p>
    <w:p w:rsidR="00D16413" w:rsidRPr="001A5EB7" w:rsidRDefault="0037360A" w:rsidP="001A5EB7">
      <w:pPr>
        <w:kinsoku w:val="0"/>
        <w:overflowPunct w:val="0"/>
        <w:autoSpaceDE/>
        <w:autoSpaceDN/>
        <w:adjustRightInd/>
        <w:spacing w:before="100" w:beforeAutospacing="1"/>
        <w:ind w:left="1418"/>
        <w:textAlignment w:val="baseline"/>
        <w:rPr>
          <w:rFonts w:ascii="Arial" w:hAnsi="Arial" w:cs="Arial"/>
          <w:b/>
          <w:bCs/>
          <w:sz w:val="22"/>
          <w:szCs w:val="22"/>
        </w:rPr>
      </w:pPr>
      <w:r w:rsidRPr="001A5EB7">
        <w:rPr>
          <w:rFonts w:ascii="Arial" w:hAnsi="Arial" w:cs="Arial"/>
          <w:b/>
          <w:bCs/>
          <w:sz w:val="22"/>
          <w:szCs w:val="22"/>
        </w:rPr>
        <w:t>Article 2.2 Engagements de l’assurance maladie et de l’agence régionale de santé</w:t>
      </w:r>
    </w:p>
    <w:p w:rsidR="0095325E" w:rsidRPr="001A5EB7" w:rsidRDefault="0095325E"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En contrepartie du respect des engagements définis à l’article 2.1, l’assurance maladie s’engage à verser au </w:t>
      </w:r>
      <w:r w:rsidR="00B21C6F" w:rsidRPr="001A5EB7">
        <w:rPr>
          <w:rFonts w:ascii="Arial" w:hAnsi="Arial" w:cs="Arial"/>
          <w:sz w:val="22"/>
          <w:szCs w:val="22"/>
        </w:rPr>
        <w:t>centre de santé</w:t>
      </w:r>
      <w:r w:rsidRPr="001A5EB7">
        <w:rPr>
          <w:rFonts w:ascii="Arial" w:hAnsi="Arial" w:cs="Arial"/>
          <w:sz w:val="22"/>
          <w:szCs w:val="22"/>
        </w:rPr>
        <w:t xml:space="preserve"> une aide à l’activité correspondant à 10% des honoraires tirés de l’activité conventionnée clinique et technique (hors dépassements d’honoraires et rémunérations forfaitaires) réalisés dans le cadre du présent contrat (et donc facturée sous le numéro AM spécifique réservé à cette activité) au sein des zones :</w:t>
      </w:r>
    </w:p>
    <w:p w:rsidR="0095325E" w:rsidRPr="001A5EB7" w:rsidRDefault="0095325E" w:rsidP="001A5EB7">
      <w:pPr>
        <w:pStyle w:val="Paragraphedeliste"/>
        <w:numPr>
          <w:ilvl w:val="0"/>
          <w:numId w:val="4"/>
        </w:numPr>
        <w:kinsoku w:val="0"/>
        <w:overflowPunct w:val="0"/>
        <w:autoSpaceDE/>
        <w:autoSpaceDN/>
        <w:adjustRightInd/>
        <w:spacing w:before="100" w:beforeAutospacing="1"/>
        <w:jc w:val="both"/>
        <w:textAlignment w:val="baseline"/>
        <w:rPr>
          <w:rFonts w:ascii="Arial" w:hAnsi="Arial" w:cs="Arial"/>
          <w:i/>
          <w:iCs/>
          <w:sz w:val="22"/>
          <w:szCs w:val="22"/>
        </w:rPr>
      </w:pPr>
      <w:r w:rsidRPr="001A5EB7">
        <w:rPr>
          <w:rFonts w:ascii="Arial" w:hAnsi="Arial" w:cs="Arial"/>
          <w:i/>
          <w:iCs/>
          <w:sz w:val="22"/>
          <w:szCs w:val="22"/>
        </w:rPr>
        <w:t>caractérisées par une insuffisance de l’offre de soins et des difficultés d’accès aux soins prévue au 1' de l’article L. 1434-4 du code de santé publique,</w:t>
      </w:r>
    </w:p>
    <w:p w:rsidR="0095325E" w:rsidRPr="001A5EB7" w:rsidRDefault="0095325E" w:rsidP="001A5EB7">
      <w:pPr>
        <w:pStyle w:val="Paragraphedeliste"/>
        <w:kinsoku w:val="0"/>
        <w:overflowPunct w:val="0"/>
        <w:autoSpaceDE/>
        <w:autoSpaceDN/>
        <w:adjustRightInd/>
        <w:spacing w:before="100" w:beforeAutospacing="1"/>
        <w:jc w:val="both"/>
        <w:textAlignment w:val="baseline"/>
        <w:rPr>
          <w:rFonts w:ascii="Arial" w:hAnsi="Arial" w:cs="Arial"/>
          <w:i/>
          <w:iCs/>
          <w:sz w:val="22"/>
          <w:szCs w:val="22"/>
        </w:rPr>
      </w:pPr>
    </w:p>
    <w:p w:rsidR="0095325E" w:rsidRPr="001A5EB7" w:rsidRDefault="0095325E" w:rsidP="001A5EB7">
      <w:pPr>
        <w:pStyle w:val="Paragraphedeliste"/>
        <w:numPr>
          <w:ilvl w:val="0"/>
          <w:numId w:val="4"/>
        </w:num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i/>
          <w:iCs/>
          <w:sz w:val="22"/>
          <w:szCs w:val="22"/>
        </w:rPr>
        <w:t xml:space="preserve">où les besoins en implantation de professionnels de santé ne sont pas satisfaits définies conformément au cinquième alinéa de l’article L. 1434-7 du code de la santé publique dans sa rédaction antérieure à la loi n'2016-41 du 26 janvier 2016 de modernisation de notre système de santé] </w:t>
      </w:r>
    </w:p>
    <w:p w:rsidR="0095325E" w:rsidRPr="001A5EB7" w:rsidRDefault="0095325E" w:rsidP="001A5EB7">
      <w:pPr>
        <w:kinsoku w:val="0"/>
        <w:overflowPunct w:val="0"/>
        <w:autoSpaceDE/>
        <w:autoSpaceDN/>
        <w:adjustRightInd/>
        <w:spacing w:before="100" w:beforeAutospacing="1"/>
        <w:jc w:val="both"/>
        <w:textAlignment w:val="baseline"/>
        <w:rPr>
          <w:rFonts w:ascii="Arial" w:hAnsi="Arial" w:cs="Arial"/>
          <w:sz w:val="22"/>
          <w:szCs w:val="22"/>
        </w:rPr>
      </w:pPr>
      <w:proofErr w:type="gramStart"/>
      <w:r w:rsidRPr="001A5EB7">
        <w:rPr>
          <w:rFonts w:ascii="Arial" w:hAnsi="Arial" w:cs="Arial"/>
          <w:sz w:val="22"/>
          <w:szCs w:val="22"/>
        </w:rPr>
        <w:t>dans</w:t>
      </w:r>
      <w:proofErr w:type="gramEnd"/>
      <w:r w:rsidRPr="001A5EB7">
        <w:rPr>
          <w:rFonts w:ascii="Arial" w:hAnsi="Arial" w:cs="Arial"/>
          <w:sz w:val="22"/>
          <w:szCs w:val="22"/>
        </w:rPr>
        <w:t xml:space="preserve"> la limite d’un plafond de 20 000 euros par an</w:t>
      </w:r>
      <w:r w:rsidR="001A5EB7">
        <w:rPr>
          <w:rFonts w:ascii="Arial" w:hAnsi="Arial" w:cs="Arial"/>
          <w:sz w:val="22"/>
          <w:szCs w:val="22"/>
        </w:rPr>
        <w:t xml:space="preserve"> et par ETP médical</w:t>
      </w:r>
      <w:r w:rsidRPr="001A5EB7">
        <w:rPr>
          <w:rFonts w:ascii="Arial" w:hAnsi="Arial" w:cs="Arial"/>
          <w:sz w:val="22"/>
          <w:szCs w:val="22"/>
        </w:rPr>
        <w:t>.</w:t>
      </w:r>
    </w:p>
    <w:p w:rsidR="001A5EB7" w:rsidRPr="001A5EB7" w:rsidRDefault="001A5EB7" w:rsidP="001A5EB7">
      <w:pPr>
        <w:kinsoku w:val="0"/>
        <w:overflowPunct w:val="0"/>
        <w:autoSpaceDE/>
        <w:autoSpaceDN/>
        <w:adjustRightInd/>
        <w:spacing w:before="279" w:line="276" w:lineRule="exact"/>
        <w:jc w:val="both"/>
        <w:textAlignment w:val="baseline"/>
        <w:rPr>
          <w:rFonts w:ascii="Arial" w:hAnsi="Arial" w:cs="Arial"/>
          <w:sz w:val="22"/>
          <w:szCs w:val="22"/>
        </w:rPr>
      </w:pPr>
      <w:r w:rsidRPr="001A5EB7">
        <w:rPr>
          <w:rFonts w:ascii="Arial" w:hAnsi="Arial" w:cs="Arial"/>
          <w:sz w:val="22"/>
          <w:szCs w:val="22"/>
        </w:rPr>
        <w:t>Cette aide à l'activité est calculée au regard des honoraires facturés par le centre pour le ou les médecins mis à disposition sous le ou les numéros de facturant qui lui a (ont) été attribué(s) spécifiquement pour cette activité au sein des zones précitées dans le cadre du présent contrat.</w:t>
      </w:r>
    </w:p>
    <w:p w:rsidR="001A5EB7" w:rsidRPr="001A5EB7" w:rsidRDefault="001A5EB7" w:rsidP="001A5EB7">
      <w:pPr>
        <w:kinsoku w:val="0"/>
        <w:overflowPunct w:val="0"/>
        <w:autoSpaceDE/>
        <w:autoSpaceDN/>
        <w:adjustRightInd/>
        <w:spacing w:before="272" w:line="276" w:lineRule="exact"/>
        <w:jc w:val="both"/>
        <w:textAlignment w:val="baseline"/>
        <w:rPr>
          <w:rFonts w:ascii="Arial" w:hAnsi="Arial" w:cs="Arial"/>
          <w:sz w:val="22"/>
          <w:szCs w:val="22"/>
        </w:rPr>
      </w:pPr>
      <w:r w:rsidRPr="001A5EB7">
        <w:rPr>
          <w:rFonts w:ascii="Arial" w:hAnsi="Arial" w:cs="Arial"/>
          <w:sz w:val="22"/>
          <w:szCs w:val="22"/>
        </w:rPr>
        <w:t>Le centre de santé adhérent bénéficie également d'une prise en charge des frais de déplacement engagés par le ou les médecins salariés mis à disposition pour se rendre dans les zones précitées dans le cadre du présent contrat. Cette prise en charge est réalisée selon les modalités prévues pour les conseillers des caisses d'assurance maladie dans le cadre des instances paritaires conventionnelles.</w:t>
      </w:r>
    </w:p>
    <w:p w:rsidR="001A5EB7" w:rsidRPr="001A5EB7" w:rsidRDefault="001A5EB7" w:rsidP="001A5EB7">
      <w:pPr>
        <w:kinsoku w:val="0"/>
        <w:overflowPunct w:val="0"/>
        <w:autoSpaceDE/>
        <w:autoSpaceDN/>
        <w:adjustRightInd/>
        <w:spacing w:before="230" w:line="275" w:lineRule="exact"/>
        <w:jc w:val="both"/>
        <w:textAlignment w:val="baseline"/>
        <w:rPr>
          <w:rFonts w:ascii="Arial" w:hAnsi="Arial" w:cs="Arial"/>
          <w:sz w:val="22"/>
          <w:szCs w:val="22"/>
        </w:rPr>
      </w:pPr>
      <w:r w:rsidRPr="001A5EB7">
        <w:rPr>
          <w:rFonts w:ascii="Arial" w:hAnsi="Arial" w:cs="Arial"/>
          <w:sz w:val="22"/>
          <w:szCs w:val="22"/>
        </w:rPr>
        <w:t xml:space="preserve">Le montant dû au centre de santé est calculé au terme de chaque année civile, le cas échéant au prorata </w:t>
      </w:r>
      <w:proofErr w:type="spellStart"/>
      <w:r w:rsidRPr="001A5EB7">
        <w:rPr>
          <w:rFonts w:ascii="Arial" w:hAnsi="Arial" w:cs="Arial"/>
          <w:sz w:val="22"/>
          <w:szCs w:val="22"/>
        </w:rPr>
        <w:t>temporis</w:t>
      </w:r>
      <w:proofErr w:type="spellEnd"/>
      <w:r w:rsidRPr="001A5EB7">
        <w:rPr>
          <w:rFonts w:ascii="Arial" w:hAnsi="Arial" w:cs="Arial"/>
          <w:sz w:val="22"/>
          <w:szCs w:val="22"/>
        </w:rPr>
        <w:t xml:space="preserve"> de la date d'adhésion du centre de santé au contrat. Le versement des sommes dues est effectué dans le second trimestre de l'année civile suivant celle de référence.</w:t>
      </w:r>
    </w:p>
    <w:p w:rsidR="0095325E" w:rsidRPr="001A5EB7" w:rsidRDefault="0095325E" w:rsidP="001A5EB7">
      <w:pPr>
        <w:kinsoku w:val="0"/>
        <w:overflowPunct w:val="0"/>
        <w:autoSpaceDE/>
        <w:autoSpaceDN/>
        <w:adjustRightInd/>
        <w:spacing w:before="100" w:beforeAutospacing="1"/>
        <w:jc w:val="both"/>
        <w:textAlignment w:val="baseline"/>
        <w:rPr>
          <w:rFonts w:ascii="Arial" w:hAnsi="Arial" w:cs="Arial"/>
          <w:b/>
          <w:sz w:val="22"/>
          <w:szCs w:val="22"/>
          <w:u w:val="single"/>
        </w:rPr>
      </w:pPr>
      <w:r w:rsidRPr="001A5EB7">
        <w:rPr>
          <w:rFonts w:ascii="Arial" w:hAnsi="Arial" w:cs="Arial"/>
          <w:b/>
          <w:sz w:val="22"/>
          <w:szCs w:val="22"/>
          <w:u w:val="single"/>
        </w:rPr>
        <w:t>Modulation régionale par l’agence régionale de santé du montant de l’aide à l’activité dans certaines zones identifiées comme particulièrement fragiles.</w:t>
      </w:r>
    </w:p>
    <w:p w:rsidR="0095325E" w:rsidRPr="001A5EB7" w:rsidRDefault="0095325E"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L’ARS peut accorder une aide à l’activité bonifiée pour les</w:t>
      </w:r>
      <w:r w:rsidR="00B21C6F" w:rsidRPr="001A5EB7">
        <w:rPr>
          <w:rFonts w:ascii="Arial" w:hAnsi="Arial" w:cs="Arial"/>
          <w:sz w:val="22"/>
          <w:szCs w:val="22"/>
        </w:rPr>
        <w:t xml:space="preserve"> centres de santé</w:t>
      </w:r>
      <w:r w:rsidRPr="001A5EB7">
        <w:rPr>
          <w:rFonts w:ascii="Arial" w:hAnsi="Arial" w:cs="Arial"/>
          <w:sz w:val="22"/>
          <w:szCs w:val="22"/>
        </w:rPr>
        <w:t xml:space="preserve"> adhérant au présent contrat et réalisant une partie de leur activité dans des zones par l’agence régionale de santé comme particulièrement déficitaires en médecins parmi les zones :</w:t>
      </w:r>
    </w:p>
    <w:p w:rsidR="0095325E" w:rsidRPr="001A5EB7" w:rsidRDefault="0095325E" w:rsidP="001A5EB7">
      <w:pPr>
        <w:pStyle w:val="Paragraphedeliste"/>
        <w:numPr>
          <w:ilvl w:val="0"/>
          <w:numId w:val="5"/>
        </w:numPr>
        <w:kinsoku w:val="0"/>
        <w:overflowPunct w:val="0"/>
        <w:autoSpaceDE/>
        <w:autoSpaceDN/>
        <w:adjustRightInd/>
        <w:spacing w:before="100" w:beforeAutospacing="1"/>
        <w:jc w:val="both"/>
        <w:textAlignment w:val="baseline"/>
        <w:rPr>
          <w:rFonts w:ascii="Arial" w:hAnsi="Arial" w:cs="Arial"/>
          <w:i/>
          <w:sz w:val="22"/>
          <w:szCs w:val="22"/>
        </w:rPr>
      </w:pPr>
      <w:r w:rsidRPr="001A5EB7">
        <w:rPr>
          <w:rFonts w:ascii="Arial" w:hAnsi="Arial" w:cs="Arial"/>
          <w:i/>
          <w:sz w:val="22"/>
          <w:szCs w:val="22"/>
        </w:rPr>
        <w:t>Caractérisées par une insuffisance de l’offre de soins et des difficultés d’accès aux soins prévue au 1° de l’article L.1434-4 du code de santé publique</w:t>
      </w:r>
    </w:p>
    <w:p w:rsidR="0095325E" w:rsidRPr="001A5EB7" w:rsidRDefault="0095325E" w:rsidP="001A5EB7">
      <w:pPr>
        <w:pStyle w:val="Paragraphedeliste"/>
        <w:numPr>
          <w:ilvl w:val="0"/>
          <w:numId w:val="5"/>
        </w:numPr>
        <w:kinsoku w:val="0"/>
        <w:overflowPunct w:val="0"/>
        <w:autoSpaceDE/>
        <w:autoSpaceDN/>
        <w:adjustRightInd/>
        <w:spacing w:before="100" w:beforeAutospacing="1"/>
        <w:jc w:val="both"/>
        <w:textAlignment w:val="baseline"/>
        <w:rPr>
          <w:rFonts w:ascii="Arial" w:hAnsi="Arial" w:cs="Arial"/>
          <w:i/>
          <w:sz w:val="22"/>
          <w:szCs w:val="22"/>
        </w:rPr>
      </w:pPr>
      <w:r w:rsidRPr="001A5EB7">
        <w:rPr>
          <w:rFonts w:ascii="Arial" w:hAnsi="Arial" w:cs="Arial"/>
          <w:i/>
          <w:sz w:val="22"/>
          <w:szCs w:val="22"/>
        </w:rPr>
        <w:t xml:space="preserve">Où les besoins en implantation de professionnels de santé ne sont pas satisfaits définies </w:t>
      </w:r>
      <w:r w:rsidRPr="001A5EB7">
        <w:rPr>
          <w:rFonts w:ascii="Arial" w:hAnsi="Arial" w:cs="Arial"/>
          <w:i/>
          <w:sz w:val="22"/>
          <w:szCs w:val="22"/>
        </w:rPr>
        <w:lastRenderedPageBreak/>
        <w:t>conformément au cinquième alinéa de l’article L.1434-7 du code de la santé publique dans sa rédaction antérieure à la loi n°2016-41 du 26 janvier 2016 de modernisation de notre système de santé.</w:t>
      </w:r>
    </w:p>
    <w:p w:rsidR="0095325E" w:rsidRPr="001A5EB7" w:rsidRDefault="0095325E"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Cette majoration ne peut excéder 20% du montant de l’aide à l’activité prévue dans le présent article. Pour les médecins faisant l’objet d’une majoration de l’aide à l’activité, le niveau de l’aide à l’activité tenant compte de la majoration est précisé dans le contrat.</w:t>
      </w:r>
    </w:p>
    <w:p w:rsidR="004D25B9" w:rsidRDefault="004D25B9" w:rsidP="001A5EB7">
      <w:pPr>
        <w:kinsoku w:val="0"/>
        <w:overflowPunct w:val="0"/>
        <w:autoSpaceDE/>
        <w:autoSpaceDN/>
        <w:adjustRightInd/>
        <w:spacing w:before="100" w:beforeAutospacing="1"/>
        <w:ind w:left="993"/>
        <w:textAlignment w:val="baseline"/>
        <w:rPr>
          <w:rFonts w:ascii="Arial" w:hAnsi="Arial" w:cs="Arial"/>
          <w:b/>
          <w:bCs/>
          <w:spacing w:val="2"/>
          <w:sz w:val="22"/>
          <w:szCs w:val="22"/>
        </w:rPr>
      </w:pPr>
    </w:p>
    <w:p w:rsidR="00D16413" w:rsidRPr="001A5EB7" w:rsidRDefault="0037360A" w:rsidP="001A5EB7">
      <w:pPr>
        <w:kinsoku w:val="0"/>
        <w:overflowPunct w:val="0"/>
        <w:autoSpaceDE/>
        <w:autoSpaceDN/>
        <w:adjustRightInd/>
        <w:spacing w:before="100" w:beforeAutospacing="1"/>
        <w:ind w:left="993"/>
        <w:textAlignment w:val="baseline"/>
        <w:rPr>
          <w:rFonts w:ascii="Arial" w:hAnsi="Arial" w:cs="Arial"/>
          <w:b/>
          <w:bCs/>
          <w:spacing w:val="2"/>
          <w:sz w:val="22"/>
          <w:szCs w:val="22"/>
        </w:rPr>
      </w:pPr>
      <w:r w:rsidRPr="001A5EB7">
        <w:rPr>
          <w:rFonts w:ascii="Arial" w:hAnsi="Arial" w:cs="Arial"/>
          <w:b/>
          <w:bCs/>
          <w:spacing w:val="2"/>
          <w:sz w:val="22"/>
          <w:szCs w:val="22"/>
        </w:rPr>
        <w:t>Article 3 Durée du contrat de solidarité territoriale</w:t>
      </w:r>
    </w:p>
    <w:p w:rsidR="0095325E" w:rsidRPr="001A5EB7" w:rsidRDefault="0037360A"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Le présent contrat est conclu pour une durée de trois ans à compter de sa signature, renouvelable par tacite reconduction.</w:t>
      </w:r>
      <w:r w:rsidR="0095325E" w:rsidRPr="001A5EB7">
        <w:rPr>
          <w:rFonts w:ascii="Arial" w:hAnsi="Arial" w:cs="Arial"/>
          <w:sz w:val="22"/>
          <w:szCs w:val="22"/>
        </w:rPr>
        <w:t xml:space="preserve"> </w:t>
      </w:r>
    </w:p>
    <w:p w:rsidR="006369F1" w:rsidRPr="001A5EB7" w:rsidRDefault="006369F1" w:rsidP="001A5EB7">
      <w:pPr>
        <w:kinsoku w:val="0"/>
        <w:overflowPunct w:val="0"/>
        <w:autoSpaceDE/>
        <w:autoSpaceDN/>
        <w:adjustRightInd/>
        <w:spacing w:before="100" w:beforeAutospacing="1"/>
        <w:jc w:val="both"/>
        <w:textAlignment w:val="baseline"/>
        <w:rPr>
          <w:rFonts w:ascii="Arial" w:hAnsi="Arial" w:cs="Arial"/>
          <w:sz w:val="22"/>
          <w:szCs w:val="22"/>
        </w:rPr>
      </w:pPr>
    </w:p>
    <w:p w:rsidR="00D16413" w:rsidRPr="001A5EB7" w:rsidRDefault="0095325E" w:rsidP="001A5EB7">
      <w:pPr>
        <w:kinsoku w:val="0"/>
        <w:overflowPunct w:val="0"/>
        <w:autoSpaceDE/>
        <w:autoSpaceDN/>
        <w:adjustRightInd/>
        <w:spacing w:before="100" w:beforeAutospacing="1"/>
        <w:ind w:left="993"/>
        <w:jc w:val="both"/>
        <w:textAlignment w:val="baseline"/>
        <w:rPr>
          <w:rFonts w:ascii="Arial" w:hAnsi="Arial" w:cs="Arial"/>
          <w:b/>
          <w:bCs/>
          <w:spacing w:val="1"/>
          <w:sz w:val="22"/>
          <w:szCs w:val="22"/>
        </w:rPr>
      </w:pPr>
      <w:r w:rsidRPr="001A5EB7">
        <w:rPr>
          <w:rFonts w:ascii="Arial" w:hAnsi="Arial" w:cs="Arial"/>
          <w:b/>
          <w:bCs/>
          <w:spacing w:val="1"/>
          <w:sz w:val="22"/>
          <w:szCs w:val="22"/>
        </w:rPr>
        <w:t>A</w:t>
      </w:r>
      <w:r w:rsidR="0037360A" w:rsidRPr="001A5EB7">
        <w:rPr>
          <w:rFonts w:ascii="Arial" w:hAnsi="Arial" w:cs="Arial"/>
          <w:b/>
          <w:bCs/>
          <w:spacing w:val="1"/>
          <w:sz w:val="22"/>
          <w:szCs w:val="22"/>
        </w:rPr>
        <w:t>rticle 4 Résiliation du contrat de solidarité territoriale</w:t>
      </w:r>
    </w:p>
    <w:p w:rsidR="00D16413" w:rsidRPr="001A5EB7" w:rsidRDefault="0037360A" w:rsidP="001A5EB7">
      <w:pPr>
        <w:tabs>
          <w:tab w:val="left" w:pos="2808"/>
        </w:tabs>
        <w:kinsoku w:val="0"/>
        <w:overflowPunct w:val="0"/>
        <w:autoSpaceDE/>
        <w:autoSpaceDN/>
        <w:adjustRightInd/>
        <w:spacing w:before="100" w:beforeAutospacing="1"/>
        <w:ind w:left="1440"/>
        <w:textAlignment w:val="baseline"/>
        <w:rPr>
          <w:rFonts w:ascii="Arial" w:hAnsi="Arial" w:cs="Arial"/>
          <w:b/>
          <w:bCs/>
          <w:sz w:val="22"/>
          <w:szCs w:val="22"/>
        </w:rPr>
      </w:pPr>
      <w:r w:rsidRPr="001A5EB7">
        <w:rPr>
          <w:rFonts w:ascii="Arial" w:hAnsi="Arial" w:cs="Arial"/>
          <w:b/>
          <w:bCs/>
          <w:sz w:val="22"/>
          <w:szCs w:val="22"/>
        </w:rPr>
        <w:t>Article 4.1</w:t>
      </w:r>
      <w:r w:rsidRPr="001A5EB7">
        <w:rPr>
          <w:rFonts w:ascii="Arial" w:hAnsi="Arial" w:cs="Arial"/>
          <w:b/>
          <w:bCs/>
          <w:sz w:val="22"/>
          <w:szCs w:val="22"/>
        </w:rPr>
        <w:tab/>
        <w:t>Rupture d’adhésion à l’initiative du médecin</w:t>
      </w:r>
    </w:p>
    <w:p w:rsidR="00D16413" w:rsidRPr="001A5EB7" w:rsidRDefault="0037360A"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Le </w:t>
      </w:r>
      <w:r w:rsidR="004D25B9">
        <w:rPr>
          <w:rFonts w:ascii="Arial" w:hAnsi="Arial" w:cs="Arial"/>
          <w:sz w:val="22"/>
          <w:szCs w:val="22"/>
        </w:rPr>
        <w:t>centre de santé</w:t>
      </w:r>
      <w:r w:rsidRPr="001A5EB7">
        <w:rPr>
          <w:rFonts w:ascii="Arial" w:hAnsi="Arial" w:cs="Arial"/>
          <w:sz w:val="22"/>
          <w:szCs w:val="22"/>
        </w:rPr>
        <w:t xml:space="preserve"> peut décider de résilier son adhésion au contrat avant le terme de celui-ci. Cette résiliation prend effet à la date de réception par la caisse d’assurance maladie de la lettre recommandée avec demande d’avis de réception l’informant de cette résiliation.</w:t>
      </w:r>
    </w:p>
    <w:p w:rsidR="00D16413" w:rsidRPr="001A5EB7" w:rsidRDefault="0037360A"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Dans ce cas, le calcul des sommes dues au titre de l’année au cours de laquelle intervient cette résiliation est effectuée au prorata </w:t>
      </w:r>
      <w:proofErr w:type="spellStart"/>
      <w:r w:rsidRPr="001A5EB7">
        <w:rPr>
          <w:rFonts w:ascii="Arial" w:hAnsi="Arial" w:cs="Arial"/>
          <w:sz w:val="22"/>
          <w:szCs w:val="22"/>
        </w:rPr>
        <w:t>temporis</w:t>
      </w:r>
      <w:proofErr w:type="spellEnd"/>
      <w:r w:rsidRPr="001A5EB7">
        <w:rPr>
          <w:rFonts w:ascii="Arial" w:hAnsi="Arial" w:cs="Arial"/>
          <w:sz w:val="22"/>
          <w:szCs w:val="22"/>
        </w:rPr>
        <w:t xml:space="preserve"> de la durée effective du contrat au cours de ladite année.</w:t>
      </w:r>
    </w:p>
    <w:p w:rsidR="00D16413" w:rsidRPr="001A5EB7" w:rsidRDefault="0037360A" w:rsidP="001A5EB7">
      <w:pPr>
        <w:tabs>
          <w:tab w:val="left" w:pos="2808"/>
        </w:tabs>
        <w:kinsoku w:val="0"/>
        <w:overflowPunct w:val="0"/>
        <w:autoSpaceDE/>
        <w:autoSpaceDN/>
        <w:adjustRightInd/>
        <w:spacing w:before="100" w:beforeAutospacing="1"/>
        <w:ind w:left="993"/>
        <w:jc w:val="both"/>
        <w:textAlignment w:val="baseline"/>
        <w:rPr>
          <w:rFonts w:ascii="Arial" w:hAnsi="Arial" w:cs="Arial"/>
          <w:b/>
          <w:bCs/>
          <w:sz w:val="22"/>
          <w:szCs w:val="22"/>
        </w:rPr>
      </w:pPr>
      <w:r w:rsidRPr="001A5EB7">
        <w:rPr>
          <w:rFonts w:ascii="Arial" w:hAnsi="Arial" w:cs="Arial"/>
          <w:b/>
          <w:bCs/>
          <w:sz w:val="22"/>
          <w:szCs w:val="22"/>
        </w:rPr>
        <w:t>Article 4.2</w:t>
      </w:r>
      <w:r w:rsidRPr="001A5EB7">
        <w:rPr>
          <w:rFonts w:ascii="Arial" w:hAnsi="Arial" w:cs="Arial"/>
          <w:b/>
          <w:bCs/>
          <w:sz w:val="22"/>
          <w:szCs w:val="22"/>
        </w:rPr>
        <w:tab/>
        <w:t>Rupture d’adhésion à l’initiative de la caisse d’assurance maladie et de l’agence régionale de santé</w:t>
      </w:r>
    </w:p>
    <w:p w:rsidR="00D16413" w:rsidRPr="001A5EB7" w:rsidRDefault="0037360A"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Dans le cas où le </w:t>
      </w:r>
      <w:r w:rsidR="00B21C6F" w:rsidRPr="001A5EB7">
        <w:rPr>
          <w:rFonts w:ascii="Arial" w:hAnsi="Arial" w:cs="Arial"/>
          <w:sz w:val="22"/>
          <w:szCs w:val="22"/>
        </w:rPr>
        <w:t>centre de santé</w:t>
      </w:r>
      <w:r w:rsidRPr="001A5EB7">
        <w:rPr>
          <w:rFonts w:ascii="Arial" w:hAnsi="Arial" w:cs="Arial"/>
          <w:sz w:val="22"/>
          <w:szCs w:val="22"/>
        </w:rPr>
        <w:t xml:space="preserve"> ne respecte pas ses engagements contractuels (médecin ne répondant plus aux critères d’éligibilité au contrat définis à l’article 1.2 du contrat ou ne respectant plus ses engagements définis à l’article 2.1), la caisse l’en informe par lettre recommandée avec accusé de réception lui détaillant les éléments constatés et le détail des étapes de la procédure définie ci-après.</w:t>
      </w:r>
    </w:p>
    <w:p w:rsidR="00D16413" w:rsidRPr="001A5EB7" w:rsidRDefault="0037360A"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Le </w:t>
      </w:r>
      <w:r w:rsidR="00B21C6F" w:rsidRPr="001A5EB7">
        <w:rPr>
          <w:rFonts w:ascii="Arial" w:hAnsi="Arial" w:cs="Arial"/>
          <w:sz w:val="22"/>
          <w:szCs w:val="22"/>
        </w:rPr>
        <w:t>centre de santé</w:t>
      </w:r>
      <w:r w:rsidRPr="001A5EB7">
        <w:rPr>
          <w:rFonts w:ascii="Arial" w:hAnsi="Arial" w:cs="Arial"/>
          <w:sz w:val="22"/>
          <w:szCs w:val="22"/>
        </w:rPr>
        <w:t xml:space="preserve"> dispose d'un délai d'un mois à compter de la réception du courrier pour faire connaître ses observations écrites à la caisse.</w:t>
      </w:r>
    </w:p>
    <w:p w:rsidR="00D16413" w:rsidRPr="001A5EB7" w:rsidRDefault="0037360A"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A l’issue de ce délai, la caisse peut notifier au </w:t>
      </w:r>
      <w:r w:rsidR="00B21C6F" w:rsidRPr="001A5EB7">
        <w:rPr>
          <w:rFonts w:ascii="Arial" w:hAnsi="Arial" w:cs="Arial"/>
          <w:sz w:val="22"/>
          <w:szCs w:val="22"/>
        </w:rPr>
        <w:t>centre de santé</w:t>
      </w:r>
      <w:r w:rsidRPr="001A5EB7">
        <w:rPr>
          <w:rFonts w:ascii="Arial" w:hAnsi="Arial" w:cs="Arial"/>
          <w:sz w:val="22"/>
          <w:szCs w:val="22"/>
        </w:rPr>
        <w:t xml:space="preserve"> la fin de son adhésion au contrat par lettre recommandée avec accusé de réception.</w:t>
      </w:r>
    </w:p>
    <w:p w:rsidR="00D16413" w:rsidRPr="001A5EB7" w:rsidRDefault="0037360A"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Dans ce cas, le calcul des sommes dues au titre de l’année au cours de laquelle intervient cette résiliation est effectuée au prorata </w:t>
      </w:r>
      <w:proofErr w:type="spellStart"/>
      <w:r w:rsidRPr="001A5EB7">
        <w:rPr>
          <w:rFonts w:ascii="Arial" w:hAnsi="Arial" w:cs="Arial"/>
          <w:sz w:val="22"/>
          <w:szCs w:val="22"/>
        </w:rPr>
        <w:t>temporis</w:t>
      </w:r>
      <w:proofErr w:type="spellEnd"/>
      <w:r w:rsidRPr="001A5EB7">
        <w:rPr>
          <w:rFonts w:ascii="Arial" w:hAnsi="Arial" w:cs="Arial"/>
          <w:sz w:val="22"/>
          <w:szCs w:val="22"/>
        </w:rPr>
        <w:t xml:space="preserve"> de la durée effective du contrat au cours de ladite année.</w:t>
      </w:r>
    </w:p>
    <w:p w:rsidR="006369F1" w:rsidRPr="001A5EB7" w:rsidRDefault="006369F1" w:rsidP="001A5EB7">
      <w:pPr>
        <w:kinsoku w:val="0"/>
        <w:overflowPunct w:val="0"/>
        <w:autoSpaceDE/>
        <w:autoSpaceDN/>
        <w:adjustRightInd/>
        <w:spacing w:before="100" w:beforeAutospacing="1"/>
        <w:jc w:val="both"/>
        <w:textAlignment w:val="baseline"/>
        <w:rPr>
          <w:rFonts w:ascii="Arial" w:hAnsi="Arial" w:cs="Arial"/>
          <w:sz w:val="22"/>
          <w:szCs w:val="22"/>
        </w:rPr>
      </w:pPr>
    </w:p>
    <w:p w:rsidR="00D16413" w:rsidRPr="001A5EB7" w:rsidRDefault="0037360A" w:rsidP="001A5EB7">
      <w:pPr>
        <w:kinsoku w:val="0"/>
        <w:overflowPunct w:val="0"/>
        <w:autoSpaceDE/>
        <w:autoSpaceDN/>
        <w:adjustRightInd/>
        <w:spacing w:before="100" w:beforeAutospacing="1"/>
        <w:ind w:left="993"/>
        <w:jc w:val="both"/>
        <w:textAlignment w:val="baseline"/>
        <w:rPr>
          <w:rFonts w:ascii="Arial" w:hAnsi="Arial" w:cs="Arial"/>
          <w:b/>
          <w:bCs/>
          <w:sz w:val="22"/>
          <w:szCs w:val="22"/>
        </w:rPr>
      </w:pPr>
      <w:r w:rsidRPr="001A5EB7">
        <w:rPr>
          <w:rFonts w:ascii="Arial" w:hAnsi="Arial" w:cs="Arial"/>
          <w:b/>
          <w:bCs/>
          <w:sz w:val="22"/>
          <w:szCs w:val="22"/>
        </w:rPr>
        <w:t>Article 5 Conséquence d’une modification des zones caractérisées par une insuffisance de l’offre de soins et par des difficultés d’accès aux soins</w:t>
      </w:r>
    </w:p>
    <w:p w:rsidR="00D16413" w:rsidRPr="001A5EB7" w:rsidRDefault="0037360A" w:rsidP="001A5EB7">
      <w:pPr>
        <w:kinsoku w:val="0"/>
        <w:overflowPunct w:val="0"/>
        <w:autoSpaceDE/>
        <w:autoSpaceDN/>
        <w:adjustRightInd/>
        <w:spacing w:before="100" w:beforeAutospacing="1"/>
        <w:jc w:val="both"/>
        <w:textAlignment w:val="baseline"/>
        <w:rPr>
          <w:rFonts w:ascii="Arial" w:hAnsi="Arial" w:cs="Arial"/>
          <w:sz w:val="22"/>
          <w:szCs w:val="22"/>
        </w:rPr>
      </w:pPr>
      <w:r w:rsidRPr="001A5EB7">
        <w:rPr>
          <w:rFonts w:ascii="Arial" w:hAnsi="Arial" w:cs="Arial"/>
          <w:sz w:val="22"/>
          <w:szCs w:val="22"/>
        </w:rPr>
        <w:t xml:space="preserve">En cas de modification par l’ARS des zones caractérisées par une insuffisance de l’offre de soins et par des difficultés d’accès aux soins prévus au 1° de l’article L. 1434-4 du code de la santé publique entrainant la sortie du lieu d’exercice du médecin de la liste des zones précitées, </w:t>
      </w:r>
      <w:r w:rsidRPr="001A5EB7">
        <w:rPr>
          <w:rFonts w:ascii="Arial" w:hAnsi="Arial" w:cs="Arial"/>
          <w:sz w:val="22"/>
          <w:szCs w:val="22"/>
        </w:rPr>
        <w:lastRenderedPageBreak/>
        <w:t xml:space="preserve">le contrat se poursuit jusqu’à son terme sauf demande de résiliation par le </w:t>
      </w:r>
      <w:r w:rsidR="004D25B9">
        <w:rPr>
          <w:rFonts w:ascii="Arial" w:hAnsi="Arial" w:cs="Arial"/>
          <w:sz w:val="22"/>
          <w:szCs w:val="22"/>
        </w:rPr>
        <w:t>centre de santé</w:t>
      </w:r>
      <w:r w:rsidRPr="001A5EB7">
        <w:rPr>
          <w:rFonts w:ascii="Arial" w:hAnsi="Arial" w:cs="Arial"/>
          <w:sz w:val="22"/>
          <w:szCs w:val="22"/>
        </w:rPr>
        <w:t>.</w:t>
      </w:r>
    </w:p>
    <w:p w:rsidR="00026757" w:rsidRPr="001A5EB7" w:rsidRDefault="00026757" w:rsidP="001A5EB7">
      <w:pPr>
        <w:tabs>
          <w:tab w:val="left" w:leader="dot" w:pos="4320"/>
        </w:tabs>
        <w:kinsoku w:val="0"/>
        <w:overflowPunct w:val="0"/>
        <w:autoSpaceDE/>
        <w:autoSpaceDN/>
        <w:adjustRightInd/>
        <w:spacing w:before="100" w:beforeAutospacing="1"/>
        <w:textAlignment w:val="baseline"/>
        <w:rPr>
          <w:rFonts w:ascii="Arial" w:hAnsi="Arial" w:cs="Arial"/>
          <w:sz w:val="22"/>
          <w:szCs w:val="22"/>
        </w:rPr>
      </w:pPr>
      <w:r w:rsidRPr="001A5EB7">
        <w:rPr>
          <w:rFonts w:ascii="Arial" w:hAnsi="Arial" w:cs="Arial"/>
          <w:sz w:val="22"/>
          <w:szCs w:val="22"/>
        </w:rPr>
        <w:t xml:space="preserve">Fait à Caen en 3 exemplaires, le </w:t>
      </w:r>
    </w:p>
    <w:p w:rsidR="00B21C6F" w:rsidRPr="001A5EB7" w:rsidRDefault="00B21C6F" w:rsidP="001A5EB7">
      <w:pPr>
        <w:tabs>
          <w:tab w:val="left" w:leader="dot" w:pos="4320"/>
        </w:tabs>
        <w:kinsoku w:val="0"/>
        <w:overflowPunct w:val="0"/>
        <w:autoSpaceDE/>
        <w:autoSpaceDN/>
        <w:adjustRightInd/>
        <w:spacing w:before="100" w:beforeAutospacing="1"/>
        <w:textAlignment w:val="baseline"/>
        <w:rPr>
          <w:rFonts w:ascii="Arial" w:hAnsi="Arial" w:cs="Arial"/>
          <w:sz w:val="22"/>
          <w:szCs w:val="22"/>
        </w:rPr>
      </w:pPr>
    </w:p>
    <w:p w:rsidR="00026757" w:rsidRPr="001A5EB7" w:rsidRDefault="00026757" w:rsidP="001A5EB7">
      <w:pPr>
        <w:tabs>
          <w:tab w:val="left" w:pos="5400"/>
        </w:tabs>
        <w:kinsoku w:val="0"/>
        <w:overflowPunct w:val="0"/>
        <w:autoSpaceDE/>
        <w:autoSpaceDN/>
        <w:adjustRightInd/>
        <w:spacing w:before="100" w:beforeAutospacing="1"/>
        <w:textAlignment w:val="baseline"/>
        <w:rPr>
          <w:rFonts w:ascii="Arial" w:hAnsi="Arial" w:cs="Arial"/>
          <w:b/>
          <w:bCs/>
          <w:sz w:val="22"/>
          <w:szCs w:val="22"/>
        </w:rPr>
      </w:pPr>
      <w:bookmarkStart w:id="0" w:name="_GoBack"/>
      <w:permStart w:id="1497652962" w:edGrp="everyone"/>
      <w:r w:rsidRPr="001A5EB7">
        <w:rPr>
          <w:rFonts w:ascii="Arial" w:hAnsi="Arial" w:cs="Arial"/>
          <w:b/>
          <w:bCs/>
          <w:sz w:val="22"/>
          <w:szCs w:val="22"/>
        </w:rPr>
        <w:t>La Caisse Primaire d’Assurance Maladie</w:t>
      </w:r>
      <w:r w:rsidRPr="001A5EB7">
        <w:rPr>
          <w:rFonts w:ascii="Arial" w:hAnsi="Arial" w:cs="Arial"/>
          <w:b/>
          <w:bCs/>
          <w:sz w:val="22"/>
          <w:szCs w:val="22"/>
        </w:rPr>
        <w:tab/>
        <w:t>L’Agence Régionale de Santé</w:t>
      </w:r>
    </w:p>
    <w:p w:rsidR="00026757" w:rsidRPr="001A5EB7" w:rsidRDefault="00BB4035" w:rsidP="001A5EB7">
      <w:pPr>
        <w:tabs>
          <w:tab w:val="left" w:pos="6237"/>
        </w:tabs>
        <w:kinsoku w:val="0"/>
        <w:overflowPunct w:val="0"/>
        <w:autoSpaceDE/>
        <w:autoSpaceDN/>
        <w:adjustRightInd/>
        <w:spacing w:before="100" w:beforeAutospacing="1"/>
        <w:textAlignment w:val="baseline"/>
        <w:rPr>
          <w:rFonts w:ascii="Arial" w:hAnsi="Arial" w:cs="Arial"/>
          <w:b/>
          <w:bCs/>
          <w:sz w:val="22"/>
          <w:szCs w:val="22"/>
        </w:rPr>
      </w:pPr>
      <w:sdt>
        <w:sdtPr>
          <w:rPr>
            <w:rFonts w:ascii="Arial" w:hAnsi="Arial" w:cs="Arial"/>
            <w:b/>
            <w:bCs/>
            <w:spacing w:val="2"/>
            <w:sz w:val="22"/>
            <w:szCs w:val="22"/>
          </w:rPr>
          <w:alias w:val="CPAM Le Havre"/>
          <w:tag w:val="CPAM Le Havre"/>
          <w:id w:val="-355502310"/>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00026757" w:rsidRPr="001A5EB7">
            <w:rPr>
              <w:rStyle w:val="Textedelespacerserv"/>
              <w:rFonts w:ascii="Arial" w:hAnsi="Arial" w:cs="Arial"/>
              <w:color w:val="auto"/>
              <w:sz w:val="22"/>
              <w:szCs w:val="22"/>
            </w:rPr>
            <w:t>Choisissez un élément.</w:t>
          </w:r>
        </w:sdtContent>
      </w:sdt>
      <w:r w:rsidR="00026757" w:rsidRPr="001A5EB7">
        <w:rPr>
          <w:rFonts w:ascii="Arial" w:hAnsi="Arial" w:cs="Arial"/>
          <w:b/>
          <w:bCs/>
          <w:sz w:val="22"/>
          <w:szCs w:val="22"/>
        </w:rPr>
        <w:t>,</w:t>
      </w:r>
      <w:r w:rsidR="00026757" w:rsidRPr="001A5EB7">
        <w:rPr>
          <w:rFonts w:ascii="Arial" w:hAnsi="Arial" w:cs="Arial"/>
          <w:b/>
          <w:bCs/>
          <w:sz w:val="22"/>
          <w:szCs w:val="22"/>
        </w:rPr>
        <w:tab/>
      </w:r>
      <w:r w:rsidR="00026757" w:rsidRPr="001A5EB7">
        <w:rPr>
          <w:rFonts w:ascii="Arial" w:hAnsi="Arial" w:cs="Arial"/>
          <w:b/>
          <w:bCs/>
          <w:spacing w:val="-1"/>
          <w:sz w:val="22"/>
          <w:szCs w:val="22"/>
        </w:rPr>
        <w:t>de Normandie,</w:t>
      </w:r>
    </w:p>
    <w:p w:rsidR="00026757" w:rsidRPr="001A5EB7" w:rsidRDefault="00026757" w:rsidP="001A5EB7">
      <w:pPr>
        <w:tabs>
          <w:tab w:val="left" w:pos="6120"/>
        </w:tabs>
        <w:kinsoku w:val="0"/>
        <w:overflowPunct w:val="0"/>
        <w:autoSpaceDE/>
        <w:autoSpaceDN/>
        <w:adjustRightInd/>
        <w:spacing w:before="100" w:beforeAutospacing="1"/>
        <w:textAlignment w:val="baseline"/>
        <w:rPr>
          <w:rFonts w:ascii="Arial" w:hAnsi="Arial" w:cs="Arial"/>
          <w:b/>
          <w:bCs/>
          <w:spacing w:val="2"/>
          <w:sz w:val="22"/>
          <w:szCs w:val="22"/>
        </w:rPr>
      </w:pPr>
    </w:p>
    <w:p w:rsidR="00026757" w:rsidRPr="001A5EB7" w:rsidRDefault="00026757" w:rsidP="001A5EB7">
      <w:pPr>
        <w:tabs>
          <w:tab w:val="left" w:pos="6120"/>
        </w:tabs>
        <w:kinsoku w:val="0"/>
        <w:overflowPunct w:val="0"/>
        <w:autoSpaceDE/>
        <w:autoSpaceDN/>
        <w:adjustRightInd/>
        <w:spacing w:before="100" w:beforeAutospacing="1"/>
        <w:textAlignment w:val="baseline"/>
        <w:rPr>
          <w:rFonts w:ascii="Arial" w:hAnsi="Arial" w:cs="Arial"/>
          <w:b/>
          <w:bCs/>
          <w:spacing w:val="2"/>
          <w:sz w:val="22"/>
          <w:szCs w:val="22"/>
        </w:rPr>
      </w:pPr>
    </w:p>
    <w:p w:rsidR="00026757" w:rsidRPr="001A5EB7" w:rsidRDefault="00026757" w:rsidP="001A5EB7">
      <w:pPr>
        <w:tabs>
          <w:tab w:val="left" w:pos="6120"/>
        </w:tabs>
        <w:kinsoku w:val="0"/>
        <w:overflowPunct w:val="0"/>
        <w:autoSpaceDE/>
        <w:autoSpaceDN/>
        <w:adjustRightInd/>
        <w:spacing w:before="100" w:beforeAutospacing="1"/>
        <w:textAlignment w:val="baseline"/>
        <w:rPr>
          <w:rFonts w:ascii="Arial" w:hAnsi="Arial" w:cs="Arial"/>
          <w:b/>
          <w:bCs/>
          <w:spacing w:val="2"/>
          <w:sz w:val="22"/>
          <w:szCs w:val="22"/>
        </w:rPr>
      </w:pPr>
    </w:p>
    <w:p w:rsidR="00026757" w:rsidRPr="001A5EB7" w:rsidRDefault="00026757" w:rsidP="001A5EB7">
      <w:pPr>
        <w:tabs>
          <w:tab w:val="left" w:pos="6120"/>
        </w:tabs>
        <w:kinsoku w:val="0"/>
        <w:overflowPunct w:val="0"/>
        <w:autoSpaceDE/>
        <w:autoSpaceDN/>
        <w:adjustRightInd/>
        <w:spacing w:before="100" w:beforeAutospacing="1"/>
        <w:textAlignment w:val="baseline"/>
        <w:rPr>
          <w:rFonts w:ascii="Arial" w:hAnsi="Arial" w:cs="Arial"/>
          <w:b/>
          <w:bCs/>
          <w:spacing w:val="-1"/>
          <w:sz w:val="22"/>
          <w:szCs w:val="22"/>
        </w:rPr>
      </w:pPr>
      <w:r w:rsidRPr="001A5EB7">
        <w:rPr>
          <w:rFonts w:ascii="Arial" w:hAnsi="Arial" w:cs="Arial"/>
          <w:b/>
          <w:bCs/>
          <w:spacing w:val="-1"/>
          <w:sz w:val="22"/>
          <w:szCs w:val="22"/>
        </w:rPr>
        <w:tab/>
      </w:r>
    </w:p>
    <w:p w:rsidR="00026757" w:rsidRPr="001A5EB7" w:rsidRDefault="00BB4035" w:rsidP="001A5EB7">
      <w:pPr>
        <w:tabs>
          <w:tab w:val="left" w:pos="5400"/>
        </w:tabs>
        <w:kinsoku w:val="0"/>
        <w:overflowPunct w:val="0"/>
        <w:autoSpaceDE/>
        <w:autoSpaceDN/>
        <w:adjustRightInd/>
        <w:spacing w:before="100" w:beforeAutospacing="1"/>
        <w:textAlignment w:val="baseline"/>
        <w:rPr>
          <w:rFonts w:ascii="Arial" w:hAnsi="Arial" w:cs="Arial"/>
          <w:sz w:val="22"/>
          <w:szCs w:val="22"/>
        </w:rPr>
      </w:pPr>
      <w:sdt>
        <w:sdtPr>
          <w:rPr>
            <w:rFonts w:ascii="Arial" w:hAnsi="Arial" w:cs="Arial"/>
            <w:b/>
            <w:bCs/>
            <w:spacing w:val="2"/>
            <w:sz w:val="22"/>
            <w:szCs w:val="22"/>
          </w:rPr>
          <w:alias w:val="Directeur"/>
          <w:tag w:val="Directeur"/>
          <w:id w:val="1728577608"/>
          <w:showingPlcHdr/>
          <w:comboBox>
            <w:listItem w:value="Choisissez un élément."/>
            <w:listItem w:displayText="Monsieur Jean-Joseph ROBINEAU - Directeur" w:value="Monsieur Jean-Joseph ROBINEAU - Directeur"/>
            <w:listItem w:displayText="Monsieur Stéphane HOLE - Directeur" w:value="Monsieur Stéphane HOLE - Directeur"/>
            <w:listItem w:displayText="Monsieur Phiippe DECAEN - Directeur" w:value="Monsieur Phiippe DECAEN - Directeur"/>
            <w:listItem w:displayText="Monsieur Mathieu FRELAUT - Directeur" w:value="Monsieur Mathieu FRELAUT - Directeur"/>
            <w:listItem w:displayText="Monsieur Serge BOYER  - Directeur" w:value="Monsieur Serge BOYER  - Directeur"/>
          </w:comboBox>
        </w:sdtPr>
        <w:sdtEndPr>
          <w:rPr>
            <w:i/>
            <w:iCs/>
            <w:color w:val="FF0000"/>
            <w:spacing w:val="0"/>
          </w:rPr>
        </w:sdtEndPr>
        <w:sdtContent>
          <w:r w:rsidR="00026757" w:rsidRPr="001A5EB7">
            <w:rPr>
              <w:rStyle w:val="Textedelespacerserv"/>
              <w:rFonts w:ascii="Arial" w:hAnsi="Arial" w:cs="Arial"/>
              <w:sz w:val="22"/>
              <w:szCs w:val="22"/>
            </w:rPr>
            <w:t>Choisissez un élément.</w:t>
          </w:r>
        </w:sdtContent>
      </w:sdt>
      <w:r w:rsidR="00026757" w:rsidRPr="001A5EB7">
        <w:rPr>
          <w:rFonts w:ascii="Arial" w:hAnsi="Arial" w:cs="Arial"/>
          <w:sz w:val="22"/>
          <w:szCs w:val="22"/>
        </w:rPr>
        <w:tab/>
        <w:t>Madame Christine GARDEL</w:t>
      </w:r>
    </w:p>
    <w:p w:rsidR="00026757" w:rsidRPr="001A5EB7" w:rsidRDefault="00026757" w:rsidP="001A5EB7">
      <w:pPr>
        <w:kinsoku w:val="0"/>
        <w:overflowPunct w:val="0"/>
        <w:autoSpaceDE/>
        <w:autoSpaceDN/>
        <w:adjustRightInd/>
        <w:spacing w:before="100" w:beforeAutospacing="1"/>
        <w:ind w:left="3" w:right="8110"/>
        <w:textAlignment w:val="baseline"/>
        <w:rPr>
          <w:rFonts w:ascii="Arial" w:hAnsi="Arial" w:cs="Arial"/>
          <w:sz w:val="22"/>
          <w:szCs w:val="22"/>
        </w:rPr>
      </w:pPr>
    </w:p>
    <w:p w:rsidR="00026757" w:rsidRPr="001A5EB7" w:rsidRDefault="00026757" w:rsidP="001A5EB7">
      <w:pPr>
        <w:kinsoku w:val="0"/>
        <w:overflowPunct w:val="0"/>
        <w:autoSpaceDE/>
        <w:autoSpaceDN/>
        <w:adjustRightInd/>
        <w:spacing w:before="100" w:beforeAutospacing="1"/>
        <w:ind w:left="3528" w:firstLine="144"/>
        <w:textAlignment w:val="baseline"/>
        <w:rPr>
          <w:rFonts w:ascii="Arial" w:hAnsi="Arial" w:cs="Arial"/>
          <w:b/>
          <w:bCs/>
          <w:sz w:val="22"/>
          <w:szCs w:val="22"/>
        </w:rPr>
      </w:pPr>
    </w:p>
    <w:p w:rsidR="00B85602" w:rsidRPr="001A5EB7" w:rsidRDefault="00B85602" w:rsidP="001A5EB7">
      <w:pPr>
        <w:kinsoku w:val="0"/>
        <w:overflowPunct w:val="0"/>
        <w:autoSpaceDE/>
        <w:autoSpaceDN/>
        <w:adjustRightInd/>
        <w:spacing w:before="100" w:beforeAutospacing="1"/>
        <w:ind w:left="3528" w:firstLine="144"/>
        <w:textAlignment w:val="baseline"/>
        <w:rPr>
          <w:rFonts w:ascii="Arial" w:hAnsi="Arial" w:cs="Arial"/>
          <w:b/>
          <w:bCs/>
          <w:sz w:val="22"/>
          <w:szCs w:val="22"/>
        </w:rPr>
      </w:pPr>
      <w:r w:rsidRPr="001A5EB7">
        <w:rPr>
          <w:rFonts w:ascii="Arial" w:hAnsi="Arial" w:cs="Arial"/>
          <w:b/>
          <w:bCs/>
          <w:sz w:val="22"/>
          <w:szCs w:val="22"/>
        </w:rPr>
        <w:t>Le Centre de santé,</w:t>
      </w:r>
      <w:r w:rsidRPr="001A5EB7">
        <w:rPr>
          <w:rFonts w:ascii="Arial" w:hAnsi="Arial" w:cs="Arial"/>
          <w:b/>
          <w:bCs/>
          <w:sz w:val="22"/>
          <w:szCs w:val="22"/>
        </w:rPr>
        <w:br/>
      </w:r>
    </w:p>
    <w:p w:rsidR="00B85602" w:rsidRPr="001A5EB7" w:rsidRDefault="00B85602" w:rsidP="001A5EB7">
      <w:pPr>
        <w:kinsoku w:val="0"/>
        <w:overflowPunct w:val="0"/>
        <w:autoSpaceDE/>
        <w:autoSpaceDN/>
        <w:adjustRightInd/>
        <w:spacing w:before="100" w:beforeAutospacing="1"/>
        <w:ind w:left="3528" w:firstLine="144"/>
        <w:textAlignment w:val="baseline"/>
        <w:rPr>
          <w:rFonts w:ascii="Arial" w:hAnsi="Arial" w:cs="Arial"/>
          <w:spacing w:val="-1"/>
          <w:sz w:val="22"/>
          <w:szCs w:val="22"/>
        </w:rPr>
      </w:pPr>
    </w:p>
    <w:p w:rsidR="00B85602" w:rsidRPr="001A5EB7" w:rsidRDefault="00B85602" w:rsidP="001A5EB7">
      <w:pPr>
        <w:kinsoku w:val="0"/>
        <w:overflowPunct w:val="0"/>
        <w:autoSpaceDE/>
        <w:autoSpaceDN/>
        <w:adjustRightInd/>
        <w:spacing w:before="100" w:beforeAutospacing="1"/>
        <w:ind w:left="3528" w:firstLine="144"/>
        <w:textAlignment w:val="baseline"/>
        <w:rPr>
          <w:rFonts w:ascii="Arial" w:hAnsi="Arial" w:cs="Arial"/>
          <w:spacing w:val="-1"/>
          <w:sz w:val="22"/>
          <w:szCs w:val="22"/>
        </w:rPr>
      </w:pPr>
    </w:p>
    <w:p w:rsidR="00B85602" w:rsidRPr="001A5EB7" w:rsidRDefault="00B85602" w:rsidP="001A5EB7">
      <w:pPr>
        <w:kinsoku w:val="0"/>
        <w:overflowPunct w:val="0"/>
        <w:autoSpaceDE/>
        <w:autoSpaceDN/>
        <w:adjustRightInd/>
        <w:spacing w:before="100" w:beforeAutospacing="1"/>
        <w:ind w:left="3528" w:firstLine="144"/>
        <w:textAlignment w:val="baseline"/>
        <w:rPr>
          <w:rFonts w:ascii="Arial" w:hAnsi="Arial" w:cs="Arial"/>
          <w:spacing w:val="-1"/>
          <w:sz w:val="22"/>
          <w:szCs w:val="22"/>
        </w:rPr>
      </w:pPr>
    </w:p>
    <w:sdt>
      <w:sdtPr>
        <w:rPr>
          <w:rFonts w:ascii="Arial" w:hAnsi="Arial" w:cs="Arial"/>
          <w:spacing w:val="-1"/>
          <w:sz w:val="22"/>
          <w:szCs w:val="22"/>
        </w:rPr>
        <w:id w:val="-2058616805"/>
        <w:showingPlcHdr/>
      </w:sdtPr>
      <w:sdtEndPr/>
      <w:sdtContent>
        <w:p w:rsidR="00B85602" w:rsidRPr="001A5EB7" w:rsidRDefault="00B85602" w:rsidP="001A5EB7">
          <w:pPr>
            <w:kinsoku w:val="0"/>
            <w:overflowPunct w:val="0"/>
            <w:autoSpaceDE/>
            <w:autoSpaceDN/>
            <w:adjustRightInd/>
            <w:spacing w:before="100" w:beforeAutospacing="1"/>
            <w:ind w:left="3528" w:firstLine="144"/>
            <w:textAlignment w:val="baseline"/>
            <w:rPr>
              <w:rFonts w:ascii="Arial" w:hAnsi="Arial" w:cs="Arial"/>
              <w:spacing w:val="-1"/>
              <w:sz w:val="22"/>
              <w:szCs w:val="22"/>
            </w:rPr>
          </w:pPr>
          <w:r w:rsidRPr="001A5EB7">
            <w:rPr>
              <w:rStyle w:val="Textedelespacerserv"/>
              <w:rFonts w:ascii="Arial" w:hAnsi="Arial" w:cs="Arial"/>
              <w:sz w:val="22"/>
              <w:szCs w:val="22"/>
            </w:rPr>
            <w:t>Cliquez ici pour taper du texte.</w:t>
          </w:r>
        </w:p>
      </w:sdtContent>
    </w:sdt>
    <w:bookmarkEnd w:id="0"/>
    <w:permEnd w:id="1497652962"/>
    <w:p w:rsidR="00D16413" w:rsidRDefault="00D16413" w:rsidP="00B85602">
      <w:pPr>
        <w:kinsoku w:val="0"/>
        <w:overflowPunct w:val="0"/>
        <w:autoSpaceDE/>
        <w:autoSpaceDN/>
        <w:adjustRightInd/>
        <w:ind w:left="3528" w:firstLine="144"/>
        <w:textAlignment w:val="baseline"/>
        <w:rPr>
          <w:rFonts w:ascii="Arial" w:hAnsi="Arial" w:cs="Arial"/>
          <w:sz w:val="22"/>
          <w:szCs w:val="22"/>
        </w:rPr>
      </w:pPr>
    </w:p>
    <w:sectPr w:rsidR="00D16413">
      <w:pgSz w:w="11909" w:h="16838"/>
      <w:pgMar w:top="940" w:right="1242" w:bottom="1062" w:left="122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D6" w:rsidRDefault="008B00D6" w:rsidP="00026757">
      <w:r>
        <w:separator/>
      </w:r>
    </w:p>
  </w:endnote>
  <w:endnote w:type="continuationSeparator" w:id="0">
    <w:p w:rsidR="008B00D6" w:rsidRDefault="008B00D6" w:rsidP="0002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52488"/>
      <w:docPartObj>
        <w:docPartGallery w:val="Page Numbers (Bottom of Page)"/>
        <w:docPartUnique/>
      </w:docPartObj>
    </w:sdtPr>
    <w:sdtEndPr/>
    <w:sdtContent>
      <w:p w:rsidR="00026757" w:rsidRDefault="00026757">
        <w:pPr>
          <w:pStyle w:val="Pieddepage"/>
          <w:jc w:val="center"/>
        </w:pPr>
        <w:r>
          <w:fldChar w:fldCharType="begin"/>
        </w:r>
        <w:r>
          <w:instrText>PAGE   \* MERGEFORMAT</w:instrText>
        </w:r>
        <w:r>
          <w:fldChar w:fldCharType="separate"/>
        </w:r>
        <w:r w:rsidR="00BB4035">
          <w:rPr>
            <w:noProof/>
          </w:rPr>
          <w:t>5</w:t>
        </w:r>
        <w:r>
          <w:fldChar w:fldCharType="end"/>
        </w:r>
      </w:p>
    </w:sdtContent>
  </w:sdt>
  <w:p w:rsidR="00026757" w:rsidRDefault="000267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D6" w:rsidRDefault="008B00D6" w:rsidP="00026757">
      <w:r>
        <w:separator/>
      </w:r>
    </w:p>
  </w:footnote>
  <w:footnote w:type="continuationSeparator" w:id="0">
    <w:p w:rsidR="008B00D6" w:rsidRDefault="008B00D6" w:rsidP="00026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6E8"/>
    <w:multiLevelType w:val="hybridMultilevel"/>
    <w:tmpl w:val="1C16E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6508E"/>
    <w:multiLevelType w:val="singleLevel"/>
    <w:tmpl w:val="1B2AE80C"/>
    <w:lvl w:ilvl="0">
      <w:numFmt w:val="bullet"/>
      <w:lvlText w:val="-"/>
      <w:lvlJc w:val="left"/>
      <w:pPr>
        <w:tabs>
          <w:tab w:val="num" w:pos="720"/>
        </w:tabs>
        <w:ind w:left="720" w:hanging="360"/>
      </w:pPr>
      <w:rPr>
        <w:rFonts w:ascii="Symbol" w:hAnsi="Symbol" w:cs="Symbol"/>
        <w:snapToGrid/>
        <w:spacing w:val="3"/>
        <w:sz w:val="23"/>
        <w:szCs w:val="23"/>
      </w:rPr>
    </w:lvl>
  </w:abstractNum>
  <w:abstractNum w:abstractNumId="2">
    <w:nsid w:val="37671628"/>
    <w:multiLevelType w:val="hybridMultilevel"/>
    <w:tmpl w:val="8376B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B552D3"/>
    <w:multiLevelType w:val="hybridMultilevel"/>
    <w:tmpl w:val="611864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0F02FE8"/>
    <w:multiLevelType w:val="hybridMultilevel"/>
    <w:tmpl w:val="7EBC6D40"/>
    <w:lvl w:ilvl="0" w:tplc="F4C4A398">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C63B3F"/>
    <w:multiLevelType w:val="hybridMultilevel"/>
    <w:tmpl w:val="50DECE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cumentProtection w:edit="readOnly" w:enforcement="1"/>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D5"/>
    <w:rsid w:val="00026757"/>
    <w:rsid w:val="001A5EB7"/>
    <w:rsid w:val="002C63D5"/>
    <w:rsid w:val="0037360A"/>
    <w:rsid w:val="004D25B9"/>
    <w:rsid w:val="00562614"/>
    <w:rsid w:val="005D6968"/>
    <w:rsid w:val="006369F1"/>
    <w:rsid w:val="008B00D6"/>
    <w:rsid w:val="0095325E"/>
    <w:rsid w:val="00B21C6F"/>
    <w:rsid w:val="00B85602"/>
    <w:rsid w:val="00BB4035"/>
    <w:rsid w:val="00D16413"/>
    <w:rsid w:val="00DB21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6757"/>
    <w:rPr>
      <w:color w:val="808080"/>
    </w:rPr>
  </w:style>
  <w:style w:type="paragraph" w:styleId="Corpsdetexte2">
    <w:name w:val="Body Text 2"/>
    <w:basedOn w:val="Normal"/>
    <w:link w:val="Corpsdetexte2Car"/>
    <w:rsid w:val="00026757"/>
    <w:pPr>
      <w:widowControl/>
      <w:suppressAutoHyphens/>
      <w:autoSpaceDE/>
      <w:autoSpaceDN/>
      <w:adjustRightInd/>
      <w:spacing w:after="120" w:line="480" w:lineRule="auto"/>
    </w:pPr>
    <w:rPr>
      <w:rFonts w:ascii="Calibri" w:eastAsia="Calibri" w:hAnsi="Calibri"/>
      <w:sz w:val="22"/>
      <w:szCs w:val="22"/>
      <w:lang w:val="x-none" w:eastAsia="ar-SA"/>
    </w:rPr>
  </w:style>
  <w:style w:type="character" w:customStyle="1" w:styleId="Corpsdetexte2Car">
    <w:name w:val="Corps de texte 2 Car"/>
    <w:basedOn w:val="Policepardfaut"/>
    <w:link w:val="Corpsdetexte2"/>
    <w:rsid w:val="00026757"/>
    <w:rPr>
      <w:rFonts w:ascii="Calibri" w:eastAsia="Calibri" w:hAnsi="Calibri" w:cs="Times New Roman"/>
      <w:lang w:val="x-none" w:eastAsia="ar-SA"/>
    </w:rPr>
  </w:style>
  <w:style w:type="paragraph" w:styleId="Textedebulles">
    <w:name w:val="Balloon Text"/>
    <w:basedOn w:val="Normal"/>
    <w:link w:val="TextedebullesCar"/>
    <w:uiPriority w:val="99"/>
    <w:semiHidden/>
    <w:unhideWhenUsed/>
    <w:rsid w:val="00026757"/>
    <w:rPr>
      <w:rFonts w:ascii="Tahoma" w:hAnsi="Tahoma" w:cs="Tahoma"/>
      <w:sz w:val="16"/>
      <w:szCs w:val="16"/>
    </w:rPr>
  </w:style>
  <w:style w:type="character" w:customStyle="1" w:styleId="TextedebullesCar">
    <w:name w:val="Texte de bulles Car"/>
    <w:basedOn w:val="Policepardfaut"/>
    <w:link w:val="Textedebulles"/>
    <w:uiPriority w:val="99"/>
    <w:semiHidden/>
    <w:rsid w:val="00026757"/>
    <w:rPr>
      <w:rFonts w:ascii="Tahoma" w:hAnsi="Tahoma" w:cs="Tahoma"/>
      <w:sz w:val="16"/>
      <w:szCs w:val="16"/>
    </w:rPr>
  </w:style>
  <w:style w:type="paragraph" w:styleId="Paragraphedeliste">
    <w:name w:val="List Paragraph"/>
    <w:basedOn w:val="Normal"/>
    <w:uiPriority w:val="34"/>
    <w:qFormat/>
    <w:rsid w:val="00026757"/>
    <w:pPr>
      <w:ind w:left="720"/>
      <w:contextualSpacing/>
    </w:pPr>
  </w:style>
  <w:style w:type="paragraph" w:styleId="En-tte">
    <w:name w:val="header"/>
    <w:basedOn w:val="Normal"/>
    <w:link w:val="En-tteCar"/>
    <w:uiPriority w:val="99"/>
    <w:unhideWhenUsed/>
    <w:rsid w:val="00026757"/>
    <w:pPr>
      <w:tabs>
        <w:tab w:val="center" w:pos="4536"/>
        <w:tab w:val="right" w:pos="9072"/>
      </w:tabs>
    </w:pPr>
  </w:style>
  <w:style w:type="character" w:customStyle="1" w:styleId="En-tteCar">
    <w:name w:val="En-tête Car"/>
    <w:basedOn w:val="Policepardfaut"/>
    <w:link w:val="En-tte"/>
    <w:uiPriority w:val="99"/>
    <w:rsid w:val="00026757"/>
    <w:rPr>
      <w:rFonts w:ascii="Times New Roman" w:hAnsi="Times New Roman" w:cs="Times New Roman"/>
      <w:sz w:val="20"/>
      <w:szCs w:val="20"/>
    </w:rPr>
  </w:style>
  <w:style w:type="paragraph" w:styleId="Pieddepage">
    <w:name w:val="footer"/>
    <w:basedOn w:val="Normal"/>
    <w:link w:val="PieddepageCar"/>
    <w:uiPriority w:val="99"/>
    <w:unhideWhenUsed/>
    <w:rsid w:val="00026757"/>
    <w:pPr>
      <w:tabs>
        <w:tab w:val="center" w:pos="4536"/>
        <w:tab w:val="right" w:pos="9072"/>
      </w:tabs>
    </w:pPr>
  </w:style>
  <w:style w:type="character" w:customStyle="1" w:styleId="PieddepageCar">
    <w:name w:val="Pied de page Car"/>
    <w:basedOn w:val="Policepardfaut"/>
    <w:link w:val="Pieddepage"/>
    <w:uiPriority w:val="99"/>
    <w:rsid w:val="00026757"/>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6757"/>
    <w:rPr>
      <w:color w:val="808080"/>
    </w:rPr>
  </w:style>
  <w:style w:type="paragraph" w:styleId="Corpsdetexte2">
    <w:name w:val="Body Text 2"/>
    <w:basedOn w:val="Normal"/>
    <w:link w:val="Corpsdetexte2Car"/>
    <w:rsid w:val="00026757"/>
    <w:pPr>
      <w:widowControl/>
      <w:suppressAutoHyphens/>
      <w:autoSpaceDE/>
      <w:autoSpaceDN/>
      <w:adjustRightInd/>
      <w:spacing w:after="120" w:line="480" w:lineRule="auto"/>
    </w:pPr>
    <w:rPr>
      <w:rFonts w:ascii="Calibri" w:eastAsia="Calibri" w:hAnsi="Calibri"/>
      <w:sz w:val="22"/>
      <w:szCs w:val="22"/>
      <w:lang w:val="x-none" w:eastAsia="ar-SA"/>
    </w:rPr>
  </w:style>
  <w:style w:type="character" w:customStyle="1" w:styleId="Corpsdetexte2Car">
    <w:name w:val="Corps de texte 2 Car"/>
    <w:basedOn w:val="Policepardfaut"/>
    <w:link w:val="Corpsdetexte2"/>
    <w:rsid w:val="00026757"/>
    <w:rPr>
      <w:rFonts w:ascii="Calibri" w:eastAsia="Calibri" w:hAnsi="Calibri" w:cs="Times New Roman"/>
      <w:lang w:val="x-none" w:eastAsia="ar-SA"/>
    </w:rPr>
  </w:style>
  <w:style w:type="paragraph" w:styleId="Textedebulles">
    <w:name w:val="Balloon Text"/>
    <w:basedOn w:val="Normal"/>
    <w:link w:val="TextedebullesCar"/>
    <w:uiPriority w:val="99"/>
    <w:semiHidden/>
    <w:unhideWhenUsed/>
    <w:rsid w:val="00026757"/>
    <w:rPr>
      <w:rFonts w:ascii="Tahoma" w:hAnsi="Tahoma" w:cs="Tahoma"/>
      <w:sz w:val="16"/>
      <w:szCs w:val="16"/>
    </w:rPr>
  </w:style>
  <w:style w:type="character" w:customStyle="1" w:styleId="TextedebullesCar">
    <w:name w:val="Texte de bulles Car"/>
    <w:basedOn w:val="Policepardfaut"/>
    <w:link w:val="Textedebulles"/>
    <w:uiPriority w:val="99"/>
    <w:semiHidden/>
    <w:rsid w:val="00026757"/>
    <w:rPr>
      <w:rFonts w:ascii="Tahoma" w:hAnsi="Tahoma" w:cs="Tahoma"/>
      <w:sz w:val="16"/>
      <w:szCs w:val="16"/>
    </w:rPr>
  </w:style>
  <w:style w:type="paragraph" w:styleId="Paragraphedeliste">
    <w:name w:val="List Paragraph"/>
    <w:basedOn w:val="Normal"/>
    <w:uiPriority w:val="34"/>
    <w:qFormat/>
    <w:rsid w:val="00026757"/>
    <w:pPr>
      <w:ind w:left="720"/>
      <w:contextualSpacing/>
    </w:pPr>
  </w:style>
  <w:style w:type="paragraph" w:styleId="En-tte">
    <w:name w:val="header"/>
    <w:basedOn w:val="Normal"/>
    <w:link w:val="En-tteCar"/>
    <w:uiPriority w:val="99"/>
    <w:unhideWhenUsed/>
    <w:rsid w:val="00026757"/>
    <w:pPr>
      <w:tabs>
        <w:tab w:val="center" w:pos="4536"/>
        <w:tab w:val="right" w:pos="9072"/>
      </w:tabs>
    </w:pPr>
  </w:style>
  <w:style w:type="character" w:customStyle="1" w:styleId="En-tteCar">
    <w:name w:val="En-tête Car"/>
    <w:basedOn w:val="Policepardfaut"/>
    <w:link w:val="En-tte"/>
    <w:uiPriority w:val="99"/>
    <w:rsid w:val="00026757"/>
    <w:rPr>
      <w:rFonts w:ascii="Times New Roman" w:hAnsi="Times New Roman" w:cs="Times New Roman"/>
      <w:sz w:val="20"/>
      <w:szCs w:val="20"/>
    </w:rPr>
  </w:style>
  <w:style w:type="paragraph" w:styleId="Pieddepage">
    <w:name w:val="footer"/>
    <w:basedOn w:val="Normal"/>
    <w:link w:val="PieddepageCar"/>
    <w:uiPriority w:val="99"/>
    <w:unhideWhenUsed/>
    <w:rsid w:val="00026757"/>
    <w:pPr>
      <w:tabs>
        <w:tab w:val="center" w:pos="4536"/>
        <w:tab w:val="right" w:pos="9072"/>
      </w:tabs>
    </w:pPr>
  </w:style>
  <w:style w:type="character" w:customStyle="1" w:styleId="PieddepageCar">
    <w:name w:val="Pied de page Car"/>
    <w:basedOn w:val="Policepardfaut"/>
    <w:link w:val="Pieddepage"/>
    <w:uiPriority w:val="99"/>
    <w:rsid w:val="0002675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85526CFDD04ECF8A7D49D9F26FCCFF"/>
        <w:category>
          <w:name w:val="Général"/>
          <w:gallery w:val="placeholder"/>
        </w:category>
        <w:types>
          <w:type w:val="bbPlcHdr"/>
        </w:types>
        <w:behaviors>
          <w:behavior w:val="content"/>
        </w:behaviors>
        <w:guid w:val="{B3FB5225-F7B8-496E-96D0-E1AE503A17BE}"/>
      </w:docPartPr>
      <w:docPartBody>
        <w:p w:rsidR="007A6954" w:rsidRDefault="00BE4B13" w:rsidP="00BE4B13">
          <w:pPr>
            <w:pStyle w:val="6485526CFDD04ECF8A7D49D9F26FCCFF"/>
          </w:pPr>
          <w:r w:rsidRPr="00C31263">
            <w:rPr>
              <w:rStyle w:val="Textedelespacerserv"/>
            </w:rPr>
            <w:t>Choisissez un élément.</w:t>
          </w:r>
        </w:p>
      </w:docPartBody>
    </w:docPart>
    <w:docPart>
      <w:docPartPr>
        <w:name w:val="72BD5D20F46C4E5296E801F97758A2D0"/>
        <w:category>
          <w:name w:val="Général"/>
          <w:gallery w:val="placeholder"/>
        </w:category>
        <w:types>
          <w:type w:val="bbPlcHdr"/>
        </w:types>
        <w:behaviors>
          <w:behavior w:val="content"/>
        </w:behaviors>
        <w:guid w:val="{C949F11B-CC47-4415-8553-28F443A7EE69}"/>
      </w:docPartPr>
      <w:docPartBody>
        <w:p w:rsidR="007A6954" w:rsidRDefault="00BE4B13" w:rsidP="00BE4B13">
          <w:pPr>
            <w:pStyle w:val="72BD5D20F46C4E5296E801F97758A2D0"/>
          </w:pPr>
          <w:r w:rsidRPr="00C31263">
            <w:rPr>
              <w:rStyle w:val="Textedelespacerserv"/>
            </w:rPr>
            <w:t>Choisissez un élément.</w:t>
          </w:r>
        </w:p>
      </w:docPartBody>
    </w:docPart>
    <w:docPart>
      <w:docPartPr>
        <w:name w:val="0508345D2D704726B6E95B5AA66792A5"/>
        <w:category>
          <w:name w:val="Général"/>
          <w:gallery w:val="placeholder"/>
        </w:category>
        <w:types>
          <w:type w:val="bbPlcHdr"/>
        </w:types>
        <w:behaviors>
          <w:behavior w:val="content"/>
        </w:behaviors>
        <w:guid w:val="{5CC0E201-04DC-4FA5-B591-BE076F1AFCF4}"/>
      </w:docPartPr>
      <w:docPartBody>
        <w:p w:rsidR="007A6954" w:rsidRDefault="00BE4B13" w:rsidP="00BE4B13">
          <w:pPr>
            <w:pStyle w:val="0508345D2D704726B6E95B5AA66792A5"/>
          </w:pPr>
          <w:r w:rsidRPr="00C31263">
            <w:rPr>
              <w:rStyle w:val="Textedelespacerserv"/>
            </w:rPr>
            <w:t>Choisissez un élément.</w:t>
          </w:r>
        </w:p>
      </w:docPartBody>
    </w:docPart>
    <w:docPart>
      <w:docPartPr>
        <w:name w:val="1D5A4189A8B44913B3DA47E2FFE19DD2"/>
        <w:category>
          <w:name w:val="Général"/>
          <w:gallery w:val="placeholder"/>
        </w:category>
        <w:types>
          <w:type w:val="bbPlcHdr"/>
        </w:types>
        <w:behaviors>
          <w:behavior w:val="content"/>
        </w:behaviors>
        <w:guid w:val="{FCD133D2-9033-48DF-9E2A-B9B731271D47}"/>
      </w:docPartPr>
      <w:docPartBody>
        <w:p w:rsidR="007A6954" w:rsidRDefault="00BE4B13" w:rsidP="00BE4B13">
          <w:pPr>
            <w:pStyle w:val="1D5A4189A8B44913B3DA47E2FFE19DD2"/>
          </w:pPr>
          <w:r w:rsidRPr="00C31263">
            <w:rPr>
              <w:rStyle w:val="Textedelespacerserv"/>
            </w:rPr>
            <w:t>Choisissez un élément.</w:t>
          </w:r>
        </w:p>
      </w:docPartBody>
    </w:docPart>
    <w:docPart>
      <w:docPartPr>
        <w:name w:val="33609FB2734E4A52A89A761F00769966"/>
        <w:category>
          <w:name w:val="Général"/>
          <w:gallery w:val="placeholder"/>
        </w:category>
        <w:types>
          <w:type w:val="bbPlcHdr"/>
        </w:types>
        <w:behaviors>
          <w:behavior w:val="content"/>
        </w:behaviors>
        <w:guid w:val="{88DFE85C-89CF-4025-A8C1-3A9E0B973C95}"/>
      </w:docPartPr>
      <w:docPartBody>
        <w:p w:rsidR="000A3522" w:rsidRDefault="00786A45" w:rsidP="00786A45">
          <w:pPr>
            <w:pStyle w:val="33609FB2734E4A52A89A761F00769966"/>
          </w:pPr>
          <w:r w:rsidRPr="00485A8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13"/>
    <w:rsid w:val="000A3522"/>
    <w:rsid w:val="00786A45"/>
    <w:rsid w:val="007A6954"/>
    <w:rsid w:val="008C60F8"/>
    <w:rsid w:val="00BE4B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6A45"/>
    <w:rPr>
      <w:color w:val="808080"/>
    </w:rPr>
  </w:style>
  <w:style w:type="paragraph" w:customStyle="1" w:styleId="6485526CFDD04ECF8A7D49D9F26FCCFF">
    <w:name w:val="6485526CFDD04ECF8A7D49D9F26FCCFF"/>
    <w:rsid w:val="00BE4B13"/>
  </w:style>
  <w:style w:type="paragraph" w:customStyle="1" w:styleId="72BD5D20F46C4E5296E801F97758A2D0">
    <w:name w:val="72BD5D20F46C4E5296E801F97758A2D0"/>
    <w:rsid w:val="00BE4B13"/>
  </w:style>
  <w:style w:type="paragraph" w:customStyle="1" w:styleId="0508345D2D704726B6E95B5AA66792A5">
    <w:name w:val="0508345D2D704726B6E95B5AA66792A5"/>
    <w:rsid w:val="00BE4B13"/>
  </w:style>
  <w:style w:type="paragraph" w:customStyle="1" w:styleId="1D5A4189A8B44913B3DA47E2FFE19DD2">
    <w:name w:val="1D5A4189A8B44913B3DA47E2FFE19DD2"/>
    <w:rsid w:val="00BE4B13"/>
  </w:style>
  <w:style w:type="paragraph" w:customStyle="1" w:styleId="5D78E8B55D6749098BCDC6B6EF8CA482">
    <w:name w:val="5D78E8B55D6749098BCDC6B6EF8CA482"/>
    <w:rsid w:val="00BE4B13"/>
  </w:style>
  <w:style w:type="paragraph" w:customStyle="1" w:styleId="176384CB35D943F2A5F317349C2C5E0B">
    <w:name w:val="176384CB35D943F2A5F317349C2C5E0B"/>
    <w:rsid w:val="00BE4B13"/>
  </w:style>
  <w:style w:type="paragraph" w:customStyle="1" w:styleId="33609FB2734E4A52A89A761F00769966">
    <w:name w:val="33609FB2734E4A52A89A761F00769966"/>
    <w:rsid w:val="00786A45"/>
  </w:style>
  <w:style w:type="paragraph" w:customStyle="1" w:styleId="E90B8F07AC0047CC8138328AAD236BE4">
    <w:name w:val="E90B8F07AC0047CC8138328AAD236BE4"/>
    <w:rsid w:val="00786A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6A45"/>
    <w:rPr>
      <w:color w:val="808080"/>
    </w:rPr>
  </w:style>
  <w:style w:type="paragraph" w:customStyle="1" w:styleId="6485526CFDD04ECF8A7D49D9F26FCCFF">
    <w:name w:val="6485526CFDD04ECF8A7D49D9F26FCCFF"/>
    <w:rsid w:val="00BE4B13"/>
  </w:style>
  <w:style w:type="paragraph" w:customStyle="1" w:styleId="72BD5D20F46C4E5296E801F97758A2D0">
    <w:name w:val="72BD5D20F46C4E5296E801F97758A2D0"/>
    <w:rsid w:val="00BE4B13"/>
  </w:style>
  <w:style w:type="paragraph" w:customStyle="1" w:styleId="0508345D2D704726B6E95B5AA66792A5">
    <w:name w:val="0508345D2D704726B6E95B5AA66792A5"/>
    <w:rsid w:val="00BE4B13"/>
  </w:style>
  <w:style w:type="paragraph" w:customStyle="1" w:styleId="1D5A4189A8B44913B3DA47E2FFE19DD2">
    <w:name w:val="1D5A4189A8B44913B3DA47E2FFE19DD2"/>
    <w:rsid w:val="00BE4B13"/>
  </w:style>
  <w:style w:type="paragraph" w:customStyle="1" w:styleId="5D78E8B55D6749098BCDC6B6EF8CA482">
    <w:name w:val="5D78E8B55D6749098BCDC6B6EF8CA482"/>
    <w:rsid w:val="00BE4B13"/>
  </w:style>
  <w:style w:type="paragraph" w:customStyle="1" w:styleId="176384CB35D943F2A5F317349C2C5E0B">
    <w:name w:val="176384CB35D943F2A5F317349C2C5E0B"/>
    <w:rsid w:val="00BE4B13"/>
  </w:style>
  <w:style w:type="paragraph" w:customStyle="1" w:styleId="33609FB2734E4A52A89A761F00769966">
    <w:name w:val="33609FB2734E4A52A89A761F00769966"/>
    <w:rsid w:val="00786A45"/>
  </w:style>
  <w:style w:type="paragraph" w:customStyle="1" w:styleId="E90B8F07AC0047CC8138328AAD236BE4">
    <w:name w:val="E90B8F07AC0047CC8138328AAD236BE4"/>
    <w:rsid w:val="00786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1908</Words>
  <Characters>9914</Characters>
  <Application>Microsoft Office Word</Application>
  <DocSecurity>8</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2019-01-10T11:10:00Z</cp:lastPrinted>
  <dcterms:created xsi:type="dcterms:W3CDTF">2019-01-10T08:03:00Z</dcterms:created>
  <dcterms:modified xsi:type="dcterms:W3CDTF">2019-12-17T10:26:00Z</dcterms:modified>
</cp:coreProperties>
</file>